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pPr>
      <w:r>
        <w:rPr>
          <w:sz w:val="24"/>
          <w:szCs w:val="24"/>
          <w:lang w:val="lv-LV"/>
        </w:rPr>
        <w:t xml:space="preserve">   </w:t>
      </w:r>
      <w:r>
        <w:rPr>
          <w:sz w:val="24"/>
          <w:szCs w:val="24"/>
          <w:lang w:val="lv-LV"/>
        </w:rPr>
        <w:t>APSTIPRINĀTS</w:t>
      </w:r>
      <w:r/>
    </w:p>
    <w:p>
      <w:pPr>
        <w:pStyle w:val="Normal"/>
        <w:jc w:val="right"/>
      </w:pPr>
      <w:r>
        <w:rPr>
          <w:sz w:val="24"/>
          <w:szCs w:val="24"/>
          <w:shd w:fill="FFFFFF" w:val="clear"/>
          <w:lang w:val="lv-LV"/>
        </w:rPr>
        <w:t xml:space="preserve"> </w:t>
      </w:r>
      <w:r>
        <w:rPr>
          <w:sz w:val="24"/>
          <w:szCs w:val="24"/>
          <w:shd w:fill="FFFFFF" w:val="clear"/>
          <w:lang w:val="lv-LV"/>
        </w:rPr>
        <w:t xml:space="preserve">2019. gada 18. jūlijā </w:t>
      </w:r>
      <w:r/>
    </w:p>
    <w:p>
      <w:pPr>
        <w:pStyle w:val="Normal"/>
        <w:jc w:val="right"/>
        <w:rPr>
          <w:sz w:val="24"/>
          <w:sz w:val="24"/>
          <w:szCs w:val="24"/>
          <w:rFonts w:ascii="Times New Roman" w:hAnsi="Times New Roman" w:eastAsia="Calibri" w:cs="Times New Roman"/>
          <w:color w:val="00000A"/>
          <w:lang w:val="lv-LV" w:eastAsia="ar-SA" w:bidi="ar-SA"/>
        </w:rPr>
      </w:pPr>
      <w:r>
        <w:rPr>
          <w:sz w:val="24"/>
          <w:szCs w:val="24"/>
          <w:lang w:val="lv-LV"/>
        </w:rPr>
        <w:t>SIA "Viesītes komunālā pārvalde"</w:t>
      </w:r>
      <w:r/>
    </w:p>
    <w:p>
      <w:pPr>
        <w:pStyle w:val="Normal"/>
        <w:jc w:val="right"/>
      </w:pPr>
      <w:r>
        <w:rPr>
          <w:sz w:val="24"/>
          <w:szCs w:val="24"/>
          <w:lang w:val="lv-LV"/>
        </w:rPr>
        <w:t xml:space="preserve">                    </w:t>
      </w:r>
      <w:r>
        <w:rPr>
          <w:sz w:val="24"/>
          <w:szCs w:val="24"/>
          <w:lang w:val="lv-LV"/>
        </w:rPr>
        <w:t>iepirkumu komisijas sēdē</w:t>
      </w:r>
      <w:r/>
    </w:p>
    <w:p>
      <w:pPr>
        <w:pStyle w:val="Normal"/>
        <w:tabs>
          <w:tab w:val="left" w:pos="510" w:leader="none"/>
        </w:tabs>
        <w:spacing w:lineRule="atLeast" w:line="100"/>
        <w:jc w:val="right"/>
        <w:rPr>
          <w:sz w:val="24"/>
          <w:sz w:val="24"/>
          <w:szCs w:val="24"/>
          <w:rFonts w:ascii="Times New Roman" w:hAnsi="Times New Roman" w:eastAsia="Calibri" w:cs="Times New Roman"/>
          <w:color w:val="00000A"/>
          <w:lang w:val="lv-LV" w:eastAsia="ar-SA" w:bidi="ar-SA"/>
        </w:rPr>
      </w:pPr>
      <w:r>
        <w:rPr>
          <w:sz w:val="24"/>
          <w:szCs w:val="24"/>
          <w:lang w:val="lv-LV"/>
        </w:rPr>
        <w:t>(Protokols Nr.1)</w:t>
      </w:r>
      <w:r/>
    </w:p>
    <w:p>
      <w:pPr>
        <w:pStyle w:val="Normal"/>
        <w:tabs>
          <w:tab w:val="left" w:pos="510" w:leader="none"/>
        </w:tabs>
        <w:spacing w:lineRule="atLeast" w:line="100"/>
        <w:jc w:val="right"/>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tabs>
          <w:tab w:val="left" w:pos="510" w:leader="none"/>
        </w:tabs>
        <w:spacing w:lineRule="atLeast" w:line="100"/>
        <w:jc w:val="right"/>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tabs>
          <w:tab w:val="left" w:pos="510" w:leader="none"/>
        </w:tabs>
        <w:spacing w:lineRule="atLeast" w:line="100"/>
        <w:jc w:val="right"/>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BodyText2"/>
        <w:tabs>
          <w:tab w:val="left" w:pos="510" w:leader="none"/>
        </w:tabs>
        <w:spacing w:lineRule="atLeast" w:line="100"/>
        <w:jc w:val="center"/>
      </w:pPr>
      <w:r>
        <w:rPr>
          <w:b/>
          <w:bCs/>
          <w:sz w:val="28"/>
          <w:szCs w:val="28"/>
        </w:rPr>
        <w:t>Cenu aptauja</w:t>
      </w:r>
      <w:r/>
    </w:p>
    <w:p>
      <w:pPr>
        <w:pStyle w:val="BodyText2"/>
        <w:spacing w:lineRule="atLeast" w:line="100"/>
        <w:jc w:val="center"/>
      </w:pPr>
      <w:r>
        <w:rPr>
          <w:b/>
          <w:bCs/>
          <w:sz w:val="28"/>
          <w:szCs w:val="28"/>
        </w:rPr>
        <w:t>''Elektroenerģijas piegāde SIA''Viesītes komunālā pārvalde''''</w:t>
      </w:r>
      <w:r/>
    </w:p>
    <w:p>
      <w:pPr>
        <w:pStyle w:val="BodyText2"/>
        <w:spacing w:lineRule="atLeast" w:line="100"/>
        <w:jc w:val="center"/>
      </w:pPr>
      <w:r>
        <w:rPr>
          <w:b/>
          <w:sz w:val="28"/>
          <w:szCs w:val="28"/>
        </w:rPr>
        <w:t>NOLIKUMS</w:t>
      </w:r>
      <w:r/>
    </w:p>
    <w:p>
      <w:pPr>
        <w:pStyle w:val="BodyText2"/>
        <w:spacing w:lineRule="atLeast" w:line="100"/>
        <w:jc w:val="center"/>
        <w:rPr>
          <w:sz w:val="28"/>
          <w:b/>
          <w:sz w:val="28"/>
          <w:b/>
          <w:szCs w:val="28"/>
        </w:rPr>
      </w:pPr>
      <w:r>
        <w:rPr>
          <w:b/>
          <w:sz w:val="28"/>
          <w:szCs w:val="28"/>
        </w:rPr>
        <w:t>ID Nr. VKP 2019 CA 02</w:t>
      </w:r>
      <w:r/>
    </w:p>
    <w:p>
      <w:pPr>
        <w:pStyle w:val="Normal"/>
        <w:shd w:val="clear" w:color="auto" w:themeColor="" w:themeTint="0" w:themeShade="0" w:fill="D9D9D9" w:themeFill="" w:themeFillTint="0" w:themeFillShade="0"/>
        <w:spacing w:before="120" w:after="120"/>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p>
      <w:pPr>
        <w:pStyle w:val="Normal"/>
        <w:numPr>
          <w:ilvl w:val="0"/>
          <w:numId w:val="2"/>
        </w:numPr>
        <w:shd w:val="clear" w:color="auto" w:themeColor="" w:themeTint="0" w:themeShade="0" w:fill="D9D9D9" w:themeFill="" w:themeFillTint="0" w:themeFillShade="0"/>
        <w:spacing w:before="120" w:after="120"/>
        <w:jc w:val="left"/>
        <w:rPr>
          <w:b/>
          <w:b/>
        </w:rPr>
      </w:pPr>
      <w:r>
        <w:rPr>
          <w:b/>
        </w:rPr>
        <w:t xml:space="preserve">Vispārējā informācija </w:t>
      </w:r>
      <w:r/>
    </w:p>
    <w:p>
      <w:pPr>
        <w:pStyle w:val="Normal"/>
        <w:numPr>
          <w:ilvl w:val="1"/>
          <w:numId w:val="2"/>
        </w:numPr>
        <w:tabs>
          <w:tab w:val="left" w:pos="390" w:leader="none"/>
        </w:tabs>
        <w:spacing w:before="120" w:after="120"/>
        <w:jc w:val="left"/>
      </w:pPr>
      <w:r>
        <w:rPr>
          <w:b/>
        </w:rPr>
        <w:t xml:space="preserve">Iepirkuma identifikācijas numurs: </w:t>
      </w:r>
      <w:r>
        <w:rPr/>
        <w:t>VKP 2019 CA 02</w:t>
      </w:r>
      <w:r/>
    </w:p>
    <w:p>
      <w:pPr>
        <w:pStyle w:val="Normal"/>
        <w:numPr>
          <w:ilvl w:val="1"/>
          <w:numId w:val="2"/>
        </w:numPr>
        <w:spacing w:before="120" w:after="120"/>
        <w:jc w:val="left"/>
      </w:pPr>
      <w:r>
        <w:rPr>
          <w:b/>
        </w:rPr>
        <w:t xml:space="preserve">Pasūtītājs: </w:t>
      </w:r>
      <w:r>
        <w:rPr/>
        <w:t>SIA “Viesītes komunālā pārvalde”</w:t>
      </w:r>
      <w:r/>
    </w:p>
    <w:p>
      <w:pPr>
        <w:pStyle w:val="Normal"/>
        <w:numPr>
          <w:ilvl w:val="1"/>
          <w:numId w:val="2"/>
        </w:numPr>
        <w:spacing w:before="120" w:after="120"/>
        <w:jc w:val="left"/>
      </w:pPr>
      <w:r>
        <w:rPr>
          <w:b/>
        </w:rPr>
        <w:t>Pasūtītāja rekvizīti</w:t>
      </w:r>
      <w:r>
        <w:rPr/>
        <w:t>:</w:t>
      </w:r>
      <w:r/>
    </w:p>
    <w:tbl>
      <w:tblPr>
        <w:tblW w:w="7191" w:type="dxa"/>
        <w:jc w:val="left"/>
        <w:tblInd w:w="675" w:type="dxa"/>
        <w:tblBorders/>
        <w:tblCellMar>
          <w:top w:w="0" w:type="dxa"/>
          <w:left w:w="108" w:type="dxa"/>
          <w:bottom w:w="0" w:type="dxa"/>
          <w:right w:w="108" w:type="dxa"/>
        </w:tblCellMar>
      </w:tblPr>
      <w:tblGrid>
        <w:gridCol w:w="2083"/>
        <w:gridCol w:w="5107"/>
      </w:tblGrid>
      <w:tr>
        <w:trPr/>
        <w:tc>
          <w:tcPr>
            <w:tcW w:w="2083" w:type="dxa"/>
            <w:tcBorders/>
            <w:shd w:color="auto" w:fill="FFFFFF" w:val="clear"/>
          </w:tcPr>
          <w:p>
            <w:pPr>
              <w:pStyle w:val="Normal"/>
              <w:spacing w:lineRule="auto" w:line="276" w:before="0" w:after="0"/>
              <w:ind w:left="-108" w:hanging="0"/>
              <w:contextualSpacing/>
              <w:jc w:val="left"/>
              <w:rPr>
                <w:sz w:val="24"/>
                <w:sz w:val="24"/>
                <w:szCs w:val="24"/>
                <w:rFonts w:ascii="Times New Roman" w:hAnsi="Times New Roman" w:eastAsia="Calibri" w:cs="Times New Roman"/>
                <w:color w:val="00000A"/>
                <w:lang w:eastAsia="ar-SA"/>
              </w:rPr>
            </w:pPr>
            <w:r>
              <w:rPr/>
              <w:t>Adrese:</w:t>
            </w:r>
            <w:r/>
          </w:p>
        </w:tc>
        <w:tc>
          <w:tcPr>
            <w:tcW w:w="5107" w:type="dxa"/>
            <w:tcBorders/>
            <w:shd w:color="auto" w:fill="FFFFFF" w:val="clear"/>
          </w:tcPr>
          <w:p>
            <w:pPr>
              <w:pStyle w:val="Normal"/>
              <w:jc w:val="left"/>
              <w:rPr>
                <w:sz w:val="24"/>
                <w:sz w:val="24"/>
                <w:szCs w:val="24"/>
                <w:rFonts w:ascii="Times New Roman" w:hAnsi="Times New Roman" w:eastAsia="Calibri" w:cs="Times New Roman"/>
                <w:color w:val="00000A"/>
                <w:lang w:val="lv-LV" w:eastAsia="ar-SA" w:bidi="ar-SA"/>
              </w:rPr>
            </w:pPr>
            <w:r>
              <w:rPr/>
              <w:t>SIA “Viesītes komunālā pārvalde”</w:t>
            </w:r>
            <w:r/>
          </w:p>
          <w:p>
            <w:pPr>
              <w:pStyle w:val="Normal"/>
              <w:spacing w:lineRule="auto" w:line="276"/>
              <w:jc w:val="left"/>
            </w:pPr>
            <w:r>
              <w:rPr>
                <w:sz w:val="22"/>
                <w:szCs w:val="22"/>
              </w:rPr>
              <w:t>Smilšu iela 2, Viesīte, LV 5237</w:t>
            </w:r>
            <w:r/>
          </w:p>
        </w:tc>
      </w:tr>
      <w:tr>
        <w:trPr/>
        <w:tc>
          <w:tcPr>
            <w:tcW w:w="2083" w:type="dxa"/>
            <w:tcBorders/>
            <w:shd w:color="auto" w:fill="FFFFFF" w:val="clear"/>
          </w:tcPr>
          <w:p>
            <w:pPr>
              <w:pStyle w:val="Normal"/>
              <w:spacing w:lineRule="auto" w:line="276" w:before="0" w:after="0"/>
              <w:ind w:left="-108" w:hanging="0"/>
              <w:contextualSpacing/>
              <w:jc w:val="left"/>
              <w:rPr>
                <w:sz w:val="24"/>
                <w:sz w:val="24"/>
                <w:szCs w:val="24"/>
                <w:rFonts w:ascii="Times New Roman" w:hAnsi="Times New Roman" w:eastAsia="Calibri" w:cs="Times New Roman"/>
                <w:color w:val="00000A"/>
                <w:lang w:eastAsia="ar-SA"/>
              </w:rPr>
            </w:pPr>
            <w:r>
              <w:rPr/>
              <w:t>Reģistrācijas Nr.</w:t>
            </w:r>
            <w:r/>
          </w:p>
        </w:tc>
        <w:tc>
          <w:tcPr>
            <w:tcW w:w="5107" w:type="dxa"/>
            <w:tcBorders/>
            <w:shd w:color="auto" w:fill="FFFFFF" w:val="clear"/>
          </w:tcPr>
          <w:p>
            <w:pPr>
              <w:pStyle w:val="Normal"/>
              <w:spacing w:lineRule="auto" w:line="276"/>
              <w:jc w:val="left"/>
              <w:rPr>
                <w:shd w:fill="FFFFFF" w:val="clear"/>
              </w:rPr>
            </w:pPr>
            <w:r>
              <w:rPr>
                <w:sz w:val="22"/>
                <w:szCs w:val="22"/>
                <w:shd w:fill="FFFFFF" w:val="clear"/>
              </w:rPr>
              <w:t>55403000541</w:t>
            </w:r>
            <w:r/>
          </w:p>
        </w:tc>
      </w:tr>
      <w:tr>
        <w:trPr/>
        <w:tc>
          <w:tcPr>
            <w:tcW w:w="2083" w:type="dxa"/>
            <w:tcBorders/>
            <w:shd w:color="auto" w:fill="FFFFFF" w:val="clear"/>
          </w:tcPr>
          <w:p>
            <w:pPr>
              <w:pStyle w:val="Normal"/>
              <w:spacing w:lineRule="auto" w:line="276" w:before="0" w:after="0"/>
              <w:ind w:left="-108" w:hanging="0"/>
              <w:contextualSpacing/>
              <w:jc w:val="left"/>
              <w:rPr>
                <w:sz w:val="24"/>
                <w:sz w:val="24"/>
                <w:szCs w:val="24"/>
                <w:rFonts w:ascii="Times New Roman" w:hAnsi="Times New Roman" w:eastAsia="Calibri" w:cs="Times New Roman"/>
                <w:color w:val="00000A"/>
                <w:lang w:eastAsia="ar-SA"/>
              </w:rPr>
            </w:pPr>
            <w:r>
              <w:rPr/>
              <w:t>Norēķinu konts:</w:t>
            </w:r>
            <w:r/>
          </w:p>
        </w:tc>
        <w:tc>
          <w:tcPr>
            <w:tcW w:w="5107" w:type="dxa"/>
            <w:tcBorders/>
            <w:shd w:color="auto" w:fill="FFFFFF" w:val="clear"/>
          </w:tcPr>
          <w:p>
            <w:pPr>
              <w:pStyle w:val="Normal"/>
              <w:spacing w:lineRule="auto" w:line="276"/>
              <w:jc w:val="left"/>
              <w:rPr>
                <w:u w:val="single"/>
                <w:shd w:fill="FFFFFF" w:val="clear"/>
              </w:rPr>
            </w:pPr>
            <w:r>
              <w:rPr>
                <w:u w:val="single"/>
                <w:shd w:fill="FFFFFF" w:val="clear"/>
              </w:rPr>
              <w:t>Konts: LV75UNLA0009000508011</w:t>
            </w:r>
            <w:r/>
          </w:p>
        </w:tc>
      </w:tr>
      <w:tr>
        <w:trPr/>
        <w:tc>
          <w:tcPr>
            <w:tcW w:w="2083" w:type="dxa"/>
            <w:tcBorders/>
            <w:shd w:color="auto" w:fill="FFFFFF" w:val="clear"/>
          </w:tcPr>
          <w:p>
            <w:pPr>
              <w:pStyle w:val="Normal"/>
              <w:spacing w:lineRule="auto" w:line="276" w:before="0" w:after="0"/>
              <w:ind w:left="-108" w:hanging="0"/>
              <w:contextualSpacing/>
              <w:jc w:val="left"/>
              <w:rPr>
                <w:sz w:val="24"/>
                <w:sz w:val="24"/>
                <w:szCs w:val="24"/>
                <w:rFonts w:ascii="Times New Roman" w:hAnsi="Times New Roman" w:eastAsia="Calibri" w:cs="Times New Roman"/>
                <w:color w:val="00000A"/>
                <w:lang w:eastAsia="ar-SA"/>
              </w:rPr>
            </w:pPr>
            <w:r>
              <w:rPr/>
              <w:t>Bankas kods:</w:t>
            </w:r>
            <w:r/>
          </w:p>
        </w:tc>
        <w:tc>
          <w:tcPr>
            <w:tcW w:w="5107" w:type="dxa"/>
            <w:tcBorders/>
            <w:shd w:color="auto" w:fill="FFFFFF" w:val="clear"/>
          </w:tcPr>
          <w:p>
            <w:pPr>
              <w:pStyle w:val="Normal"/>
              <w:spacing w:lineRule="auto" w:line="276"/>
              <w:jc w:val="left"/>
              <w:rPr>
                <w:u w:val="single"/>
                <w:shd w:fill="FFFFFF" w:val="clear"/>
              </w:rPr>
            </w:pPr>
            <w:r>
              <w:rPr>
                <w:u w:val="single"/>
                <w:shd w:fill="FFFFFF" w:val="clear"/>
              </w:rPr>
              <w:t>AS SEB banka, kods: UNLALV2X</w:t>
            </w:r>
            <w:r/>
          </w:p>
        </w:tc>
      </w:tr>
      <w:tr>
        <w:trPr/>
        <w:tc>
          <w:tcPr>
            <w:tcW w:w="2083" w:type="dxa"/>
            <w:tcBorders/>
            <w:shd w:color="auto" w:fill="FFFFFF" w:val="clear"/>
          </w:tcPr>
          <w:p>
            <w:pPr>
              <w:pStyle w:val="Normal"/>
              <w:spacing w:lineRule="auto" w:line="276" w:before="0" w:after="0"/>
              <w:ind w:left="-108" w:hanging="0"/>
              <w:contextualSpacing/>
              <w:jc w:val="left"/>
              <w:rPr>
                <w:sz w:val="24"/>
                <w:sz w:val="24"/>
                <w:szCs w:val="24"/>
                <w:rFonts w:ascii="Times New Roman" w:hAnsi="Times New Roman" w:eastAsia="Calibri" w:cs="Times New Roman"/>
                <w:color w:val="00000A"/>
                <w:lang w:eastAsia="ar-SA"/>
              </w:rPr>
            </w:pPr>
            <w:r>
              <w:rPr/>
              <w:t>Tālrunis:</w:t>
            </w:r>
            <w:r/>
          </w:p>
        </w:tc>
        <w:tc>
          <w:tcPr>
            <w:tcW w:w="5107" w:type="dxa"/>
            <w:tcBorders/>
            <w:shd w:color="auto" w:fill="FFFFFF" w:val="clear"/>
          </w:tcPr>
          <w:p>
            <w:pPr>
              <w:pStyle w:val="Normal"/>
              <w:spacing w:lineRule="auto" w:line="276"/>
              <w:jc w:val="left"/>
            </w:pPr>
            <w:r>
              <w:rPr>
                <w:sz w:val="22"/>
                <w:szCs w:val="22"/>
              </w:rPr>
              <w:t>65234770; 65234771</w:t>
            </w:r>
            <w:r/>
          </w:p>
        </w:tc>
      </w:tr>
      <w:tr>
        <w:trPr/>
        <w:tc>
          <w:tcPr>
            <w:tcW w:w="2083" w:type="dxa"/>
            <w:tcBorders/>
            <w:shd w:color="auto" w:fill="FFFFFF" w:val="clear"/>
          </w:tcPr>
          <w:p>
            <w:pPr>
              <w:pStyle w:val="Normal"/>
              <w:spacing w:lineRule="auto" w:line="276" w:before="0" w:after="0"/>
              <w:ind w:left="-108" w:hanging="0"/>
              <w:contextualSpacing/>
              <w:jc w:val="left"/>
              <w:rPr>
                <w:sz w:val="24"/>
                <w:sz w:val="24"/>
                <w:szCs w:val="24"/>
                <w:rFonts w:ascii="Times New Roman" w:hAnsi="Times New Roman" w:eastAsia="Calibri" w:cs="Times New Roman"/>
                <w:color w:val="00000A"/>
                <w:lang w:eastAsia="ar-SA"/>
              </w:rPr>
            </w:pPr>
            <w:r>
              <w:rPr/>
              <w:t>e-pasts:</w:t>
            </w:r>
            <w:r/>
          </w:p>
        </w:tc>
        <w:tc>
          <w:tcPr>
            <w:tcW w:w="5107" w:type="dxa"/>
            <w:tcBorders/>
            <w:shd w:color="auto" w:fill="FFFFFF" w:val="clear"/>
          </w:tcPr>
          <w:p>
            <w:pPr>
              <w:pStyle w:val="Normal"/>
              <w:spacing w:lineRule="auto" w:line="276"/>
              <w:jc w:val="left"/>
            </w:pPr>
            <w:hyperlink r:id="rId2">
              <w:r>
                <w:rPr>
                  <w:rStyle w:val="InternetLink"/>
                  <w:sz w:val="22"/>
                  <w:szCs w:val="22"/>
                </w:rPr>
                <w:t>napa@viesite.lv</w:t>
              </w:r>
            </w:hyperlink>
            <w:r/>
          </w:p>
        </w:tc>
      </w:tr>
    </w:tbl>
    <w:p>
      <w:pPr>
        <w:pStyle w:val="Normal"/>
        <w:numPr>
          <w:ilvl w:val="1"/>
          <w:numId w:val="2"/>
        </w:numPr>
        <w:spacing w:before="120" w:after="120"/>
        <w:jc w:val="left"/>
      </w:pPr>
      <w:r>
        <w:rPr>
          <w:b/>
        </w:rPr>
        <w:t>Kontaktpersona iepirkuma procedūras jautājumos</w:t>
      </w:r>
      <w:r>
        <w:rPr/>
        <w:t xml:space="preserve">: </w:t>
      </w:r>
      <w:r/>
    </w:p>
    <w:p>
      <w:pPr>
        <w:pStyle w:val="Normal"/>
        <w:spacing w:before="120" w:after="120"/>
        <w:ind w:left="360" w:hanging="0"/>
        <w:jc w:val="left"/>
        <w:rPr>
          <w:sz w:val="24"/>
          <w:sz w:val="24"/>
          <w:szCs w:val="24"/>
          <w:rFonts w:ascii="Times New Roman" w:hAnsi="Times New Roman" w:eastAsia="Calibri" w:cs="Times New Roman"/>
          <w:color w:val="00000A"/>
          <w:lang w:val="lv-LV" w:eastAsia="ar-SA" w:bidi="ar-SA"/>
        </w:rPr>
      </w:pPr>
      <w:r>
        <w:rPr/>
        <w:t xml:space="preserve">Māris Blitsons – iepirkumu komisijas priekšsēdētājs, </w:t>
      </w:r>
      <w:r/>
    </w:p>
    <w:p>
      <w:pPr>
        <w:pStyle w:val="Normal"/>
        <w:spacing w:before="120" w:after="120"/>
        <w:ind w:left="360" w:hanging="0"/>
        <w:jc w:val="left"/>
        <w:rPr>
          <w:sz w:val="24"/>
          <w:sz w:val="24"/>
          <w:szCs w:val="24"/>
          <w:rFonts w:ascii="Times New Roman" w:hAnsi="Times New Roman" w:eastAsia="Calibri" w:cs="Times New Roman"/>
          <w:color w:val="00000A"/>
          <w:lang w:val="lv-LV" w:eastAsia="ar-SA" w:bidi="ar-SA"/>
        </w:rPr>
      </w:pPr>
      <w:r>
        <w:rPr/>
        <w:t xml:space="preserve"> </w:t>
      </w:r>
      <w:r>
        <w:rPr/>
        <w:t xml:space="preserve">mob.tālr.25440203; tālr.: 65234770; </w:t>
      </w:r>
      <w:r/>
    </w:p>
    <w:p>
      <w:pPr>
        <w:pStyle w:val="Normal"/>
        <w:spacing w:before="120" w:after="120"/>
        <w:ind w:left="360" w:hanging="0"/>
        <w:jc w:val="left"/>
      </w:pPr>
      <w:r>
        <w:rPr/>
        <w:t xml:space="preserve">e-pasts: </w:t>
      </w:r>
      <w:hyperlink r:id="rId3">
        <w:r>
          <w:rPr>
            <w:rStyle w:val="InternetLink"/>
          </w:rPr>
          <w:t>maris.blitsons@viesite.lv</w:t>
        </w:r>
      </w:hyperlink>
      <w:r>
        <w:rPr/>
        <w:t xml:space="preserve"> </w:t>
      </w:r>
      <w:r/>
    </w:p>
    <w:p>
      <w:pPr>
        <w:pStyle w:val="Normal"/>
        <w:numPr>
          <w:ilvl w:val="0"/>
          <w:numId w:val="0"/>
        </w:numPr>
        <w:shd w:val="clear" w:color="auto" w:themeColor="" w:themeTint="0" w:themeShade="0" w:fill="D9D9D9" w:themeFill="" w:themeFillTint="0" w:themeFillShade="0"/>
        <w:spacing w:before="120" w:after="120"/>
        <w:jc w:val="left"/>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numPr>
          <w:ilvl w:val="0"/>
          <w:numId w:val="2"/>
        </w:numPr>
        <w:shd w:val="clear" w:color="auto" w:themeColor="" w:themeTint="0" w:themeShade="0" w:fill="D9D9D9" w:themeFill="" w:themeFillTint="0" w:themeFillShade="0"/>
        <w:spacing w:before="120" w:after="120"/>
        <w:jc w:val="left"/>
      </w:pPr>
      <w:r>
        <w:rPr>
          <w:b/>
        </w:rPr>
        <w:t>Informācija par iepirkumu</w:t>
      </w:r>
      <w:r/>
    </w:p>
    <w:p>
      <w:pPr>
        <w:pStyle w:val="BodyText2"/>
        <w:numPr>
          <w:ilvl w:val="1"/>
          <w:numId w:val="2"/>
        </w:numPr>
        <w:spacing w:lineRule="atLeast" w:line="100"/>
        <w:jc w:val="left"/>
      </w:pPr>
      <w:r>
        <w:rPr>
          <w:rFonts w:eastAsia="Times New Roman"/>
          <w:bCs/>
        </w:rPr>
        <w:t xml:space="preserve">Cenu aptauja </w:t>
      </w:r>
      <w:r>
        <w:rPr>
          <w:bCs/>
        </w:rPr>
        <w:t>„Elektroenerģijas piegāde SIA “Viesītes komunālā pārvalde”, tiek veikta ievērojo</w:t>
      </w:r>
      <w:r>
        <w:rPr>
          <w:bCs/>
          <w:shd w:fill="FFFFFF" w:val="clear"/>
        </w:rPr>
        <w:t>t Iepirkuma vadlīnijas Sabiedrisko pakalpojumu sniedzējiem, jo pa</w:t>
      </w:r>
      <w:r>
        <w:rPr>
          <w:bCs/>
        </w:rPr>
        <w:t xml:space="preserve">redzamā līguma cena nepārsniedz Sabiedrisko pakalpojumu sniedzēju iepirkuma likuma noteiktos līgumcenu sliekšņus. </w:t>
      </w:r>
      <w:r/>
    </w:p>
    <w:p>
      <w:pPr>
        <w:pStyle w:val="Normal"/>
        <w:numPr>
          <w:ilvl w:val="1"/>
          <w:numId w:val="2"/>
        </w:numPr>
        <w:tabs>
          <w:tab w:val="left" w:pos="1134" w:leader="none"/>
        </w:tabs>
        <w:suppressAutoHyphens w:val="false"/>
        <w:spacing w:before="120" w:after="120"/>
        <w:jc w:val="left"/>
      </w:pPr>
      <w:r>
        <w:rPr/>
        <w:t xml:space="preserve">Iepirkuma nolikums pieejams Pasūtītāja mājas lapā – </w:t>
      </w:r>
      <w:hyperlink r:id="rId4">
        <w:r>
          <w:rPr>
            <w:rStyle w:val="InternetLink"/>
          </w:rPr>
          <w:t>www.viesites-kp.lv</w:t>
        </w:r>
      </w:hyperlink>
      <w:r>
        <w:rPr/>
        <w:t xml:space="preserve"> </w:t>
      </w:r>
      <w:r/>
    </w:p>
    <w:p>
      <w:pPr>
        <w:pStyle w:val="Normal"/>
        <w:numPr>
          <w:ilvl w:val="0"/>
          <w:numId w:val="0"/>
        </w:numPr>
        <w:shd w:val="clear" w:color="auto" w:themeColor="" w:themeTint="0" w:themeShade="0" w:fill="D9D9D9" w:themeFill="" w:themeFillTint="0" w:themeFillShade="0"/>
        <w:spacing w:before="120" w:after="120"/>
        <w:jc w:val="left"/>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numPr>
          <w:ilvl w:val="0"/>
          <w:numId w:val="2"/>
        </w:numPr>
        <w:shd w:val="clear" w:color="auto" w:themeColor="" w:themeTint="0" w:themeShade="0" w:fill="D9D9D9" w:themeFill="" w:themeFillTint="0" w:themeFillShade="0"/>
        <w:spacing w:before="120" w:after="120"/>
        <w:jc w:val="left"/>
      </w:pPr>
      <w:r>
        <w:rPr>
          <w:b/>
        </w:rPr>
        <w:t>Piedāvājuma iesniegšanas un atvēršanas vieta, datums, laiks un kārtība</w:t>
      </w:r>
      <w:r/>
    </w:p>
    <w:p>
      <w:pPr>
        <w:pStyle w:val="Normal"/>
        <w:numPr>
          <w:ilvl w:val="1"/>
          <w:numId w:val="2"/>
        </w:numPr>
        <w:tabs>
          <w:tab w:val="left" w:pos="567" w:leader="none"/>
        </w:tabs>
        <w:spacing w:before="120" w:after="120"/>
      </w:pPr>
      <w:r>
        <w:rPr/>
        <w:t>Piedāvājums jāiesniedz līd</w:t>
      </w:r>
      <w:r>
        <w:rPr>
          <w:shd w:fill="FFFFFF" w:val="clear"/>
        </w:rPr>
        <w:t xml:space="preserve">z </w:t>
      </w:r>
      <w:r>
        <w:rPr>
          <w:b/>
          <w:bCs/>
          <w:shd w:fill="FFFFFF" w:val="clear"/>
        </w:rPr>
        <w:t xml:space="preserve">2019.gada 01.augustam, plkst: 11:30 </w:t>
      </w:r>
      <w:r/>
    </w:p>
    <w:p>
      <w:pPr>
        <w:pStyle w:val="Normal"/>
        <w:numPr>
          <w:ilvl w:val="1"/>
          <w:numId w:val="2"/>
        </w:numPr>
        <w:tabs>
          <w:tab w:val="left" w:pos="567" w:leader="none"/>
        </w:tabs>
        <w:spacing w:before="120" w:after="120"/>
      </w:pPr>
      <w:r>
        <w:rPr>
          <w:color w:val="000000"/>
        </w:rPr>
        <w:t xml:space="preserve">Sabiedrisko pakalpojumu sniedzēja </w:t>
      </w:r>
      <w:r>
        <w:rPr>
          <w:color w:val="000000"/>
          <w:spacing w:val="1"/>
        </w:rPr>
        <w:t xml:space="preserve"> telpās, Smilšu ielā 2</w:t>
      </w:r>
      <w:r>
        <w:rPr>
          <w:color w:val="000000"/>
          <w:spacing w:val="2"/>
        </w:rPr>
        <w:t>, Viesīte, LV - 5237, iesniedzot personīgi,</w:t>
      </w:r>
      <w:r>
        <w:rPr>
          <w:color w:val="000000"/>
        </w:rPr>
        <w:t xml:space="preserve"> atsūtot tos pa pastu, vai nosūtītu uz e-pastu:  </w:t>
      </w:r>
      <w:hyperlink r:id="rId5">
        <w:r>
          <w:rPr>
            <w:rStyle w:val="InternetLink"/>
            <w:color w:val="000000"/>
          </w:rPr>
          <w:t>napa@viesite.lv</w:t>
        </w:r>
      </w:hyperlink>
      <w:r>
        <w:rPr>
          <w:color w:val="000000"/>
        </w:rPr>
        <w:t xml:space="preserve"> parakstītu ar drošu elektronisko parakstu. Ja </w:t>
      </w:r>
      <w:bookmarkStart w:id="0" w:name="OLE_LINK8"/>
      <w:bookmarkStart w:id="1" w:name="OLE_LINK7"/>
      <w:r>
        <w:rPr>
          <w:color w:val="000000"/>
        </w:rPr>
        <w:t>piedāvājums iesniegts</w:t>
      </w:r>
      <w:bookmarkEnd w:id="0"/>
      <w:bookmarkEnd w:id="1"/>
      <w:r>
        <w:rPr>
          <w:color w:val="000000"/>
        </w:rPr>
        <w:t xml:space="preserve"> vai saņemts pēc norādītā piedāvājumu iesniegšanas termiņa beigām, to piereģistrē un neatvērtu atdod vai nosūta pa pastu atpakaļ iesniedzējam, </w:t>
      </w:r>
      <w:r>
        <w:rPr>
          <w:color w:val="000000"/>
          <w:shd w:fill="FFFFFF" w:val="clear"/>
        </w:rPr>
        <w:t xml:space="preserve">elektroniski saņemto piedāvājumu piereģistrē un nosūta iesniedzējam paziņojumu par termiņa beigām.  </w:t>
      </w:r>
      <w:r/>
    </w:p>
    <w:p>
      <w:pPr>
        <w:pStyle w:val="Normal"/>
        <w:numPr>
          <w:ilvl w:val="1"/>
          <w:numId w:val="2"/>
        </w:numPr>
        <w:tabs>
          <w:tab w:val="left" w:pos="567" w:leader="none"/>
        </w:tabs>
        <w:spacing w:before="120" w:after="120"/>
        <w:rPr>
          <w:color w:val="000000"/>
        </w:rPr>
      </w:pPr>
      <w:r>
        <w:rPr>
          <w:color w:val="000000"/>
        </w:rPr>
        <w:t xml:space="preserve">Pretendents var iesniegt tikai vienu piedāvājuma variantu. </w:t>
      </w:r>
      <w:r/>
    </w:p>
    <w:p>
      <w:pPr>
        <w:pStyle w:val="Normal"/>
        <w:numPr>
          <w:ilvl w:val="1"/>
          <w:numId w:val="2"/>
        </w:numPr>
        <w:tabs>
          <w:tab w:val="left" w:pos="567" w:leader="none"/>
        </w:tabs>
        <w:spacing w:before="120" w:after="120"/>
        <w:rPr>
          <w:sz w:val="24"/>
          <w:sz w:val="24"/>
          <w:szCs w:val="24"/>
          <w:rFonts w:ascii="Times New Roman" w:hAnsi="Times New Roman" w:eastAsia="Calibri" w:cs="Times New Roman"/>
          <w:color w:val="00000A"/>
          <w:lang w:val="lv-LV" w:eastAsia="ar-SA" w:bidi="ar-SA"/>
        </w:rPr>
      </w:pPr>
      <w:r>
        <w:rPr/>
        <w:t>Iepirkuma piedāvājumu vērtēšana notiek slēgtās komisijas sēdēs.</w:t>
      </w:r>
      <w:r/>
    </w:p>
    <w:p>
      <w:pPr>
        <w:pStyle w:val="Normal"/>
        <w:shd w:val="clear" w:color="auto" w:themeColor="" w:themeTint="0" w:themeShade="0" w:fill="D9D9D9" w:themeFill="" w:themeFillTint="0" w:themeFillShade="0"/>
        <w:spacing w:before="120" w:after="120"/>
        <w:jc w:val="center"/>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numPr>
          <w:ilvl w:val="0"/>
          <w:numId w:val="2"/>
        </w:numPr>
        <w:shd w:val="clear" w:color="auto" w:themeColor="" w:themeTint="0" w:themeShade="0" w:fill="D9D9D9" w:themeFill="" w:themeFillTint="0" w:themeFillShade="0"/>
        <w:spacing w:before="120" w:after="120"/>
        <w:jc w:val="left"/>
      </w:pPr>
      <w:r>
        <w:rPr>
          <w:b/>
        </w:rPr>
        <w:t>Piedāvājuma noformēšana</w:t>
      </w:r>
      <w:r/>
    </w:p>
    <w:p>
      <w:pPr>
        <w:pStyle w:val="ListParagraph"/>
        <w:widowControl w:val="false"/>
        <w:numPr>
          <w:ilvl w:val="1"/>
          <w:numId w:val="2"/>
        </w:numPr>
        <w:shd w:val="clear" w:color="auto" w:themeColor="" w:themeTint="0" w:themeShade="0" w:fill="FFFFFF" w:themeFill="" w:themeFillTint="0" w:themeFillShade="0"/>
        <w:tabs>
          <w:tab w:val="left" w:pos="240" w:leader="none"/>
        </w:tabs>
        <w:suppressAutoHyphens w:val="false"/>
        <w:rPr>
          <w:spacing w:val="-1"/>
          <w:color w:val="000000"/>
        </w:rPr>
      </w:pPr>
      <w:r>
        <w:rPr>
          <w:color w:val="000000"/>
          <w:spacing w:val="-1"/>
        </w:rPr>
        <w:t xml:space="preserve">Piedāvājuma noformējums un saturs </w:t>
      </w:r>
      <w:r/>
    </w:p>
    <w:p>
      <w:pPr>
        <w:pStyle w:val="Normal"/>
        <w:widowControl w:val="false"/>
        <w:shd w:val="clear" w:color="auto" w:themeColor="" w:themeTint="0" w:themeShade="0" w:fill="FFFFFF" w:themeFill="" w:themeFillTint="0" w:themeFillShade="0"/>
        <w:tabs>
          <w:tab w:val="left" w:pos="240" w:leader="none"/>
          <w:tab w:val="left" w:pos="1301" w:leader="none"/>
        </w:tabs>
        <w:suppressAutoHyphens w:val="false"/>
        <w:ind w:left="1301" w:hanging="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widowControl w:val="false"/>
        <w:shd w:val="clear" w:color="auto" w:themeColor="" w:themeTint="0" w:themeShade="0" w:fill="FFFFFF" w:themeFill="" w:themeFillTint="0" w:themeFillShade="0"/>
        <w:tabs>
          <w:tab w:val="left" w:pos="240" w:leader="none"/>
          <w:tab w:val="left" w:pos="1301" w:leader="none"/>
        </w:tabs>
        <w:suppressAutoHyphens w:val="false"/>
        <w:ind w:left="1301" w:hanging="0"/>
      </w:pPr>
      <w:r>
        <w:rPr/>
        <w:t xml:space="preserve">Piedāvājums jāiesniedz </w:t>
      </w:r>
      <w:r>
        <w:rPr>
          <w:u w:val="double"/>
        </w:rPr>
        <w:t>slēgtā, aizzīmogotā un parakstītā aploksnē</w:t>
      </w:r>
      <w:r>
        <w:rPr/>
        <w:t>, uz tās norādot:</w:t>
      </w:r>
      <w:r/>
    </w:p>
    <w:p>
      <w:pPr>
        <w:pStyle w:val="Normal"/>
        <w:widowControl w:val="false"/>
        <w:numPr>
          <w:ilvl w:val="0"/>
          <w:numId w:val="7"/>
        </w:numPr>
        <w:shd w:val="clear" w:color="auto" w:themeColor="" w:themeTint="0" w:themeShade="0" w:fill="FFFFFF" w:themeFill="" w:themeFillTint="0" w:themeFillShade="0"/>
        <w:tabs>
          <w:tab w:val="left" w:pos="1985" w:leader="none"/>
        </w:tabs>
        <w:suppressAutoHyphens w:val="false"/>
        <w:rPr>
          <w:spacing w:val="7"/>
          <w:color w:val="000000"/>
        </w:rPr>
      </w:pPr>
      <w:r>
        <w:rPr>
          <w:color w:val="000000"/>
          <w:spacing w:val="7"/>
          <w:shd w:fill="FFFFFF" w:val="clear"/>
        </w:rPr>
        <w:t>Pretendenta nosaukumu, reģistrācijas numuru un adresi;</w:t>
      </w:r>
      <w:r/>
    </w:p>
    <w:p>
      <w:pPr>
        <w:pStyle w:val="Normal"/>
        <w:widowControl w:val="false"/>
        <w:numPr>
          <w:ilvl w:val="0"/>
          <w:numId w:val="7"/>
        </w:numPr>
        <w:shd w:val="clear" w:color="auto" w:themeColor="" w:themeTint="0" w:themeShade="0" w:fill="FFFFFF" w:themeFill="" w:themeFillTint="0" w:themeFillShade="0"/>
        <w:tabs>
          <w:tab w:val="left" w:pos="1985" w:leader="none"/>
        </w:tabs>
        <w:suppressAutoHyphens w:val="false"/>
        <w:rPr>
          <w:spacing w:val="7"/>
          <w:color w:val="000000"/>
        </w:rPr>
      </w:pPr>
      <w:r>
        <w:rPr>
          <w:color w:val="000000"/>
        </w:rPr>
        <w:t>Pretendenta kontaktpersonas vārdu, uzvārdu, telefona numuru;</w:t>
      </w:r>
      <w:r>
        <w:rPr>
          <w:color w:val="000000"/>
          <w:spacing w:val="7"/>
        </w:rPr>
        <w:t xml:space="preserve"> </w:t>
      </w:r>
      <w:r/>
    </w:p>
    <w:p>
      <w:pPr>
        <w:pStyle w:val="Normal"/>
        <w:widowControl w:val="false"/>
        <w:numPr>
          <w:ilvl w:val="0"/>
          <w:numId w:val="7"/>
        </w:numPr>
        <w:shd w:val="clear" w:color="auto" w:themeColor="" w:themeTint="0" w:themeShade="0" w:fill="FFFFFF" w:themeFill="" w:themeFillTint="0" w:themeFillShade="0"/>
        <w:tabs>
          <w:tab w:val="left" w:pos="1985" w:leader="none"/>
        </w:tabs>
        <w:suppressAutoHyphens w:val="false"/>
        <w:rPr>
          <w:spacing w:val="7"/>
          <w:color w:val="000000"/>
        </w:rPr>
      </w:pPr>
      <w:r>
        <w:rPr>
          <w:color w:val="000000"/>
          <w:spacing w:val="7"/>
          <w:shd w:fill="FFFFFF" w:val="clear"/>
        </w:rPr>
        <w:t>Pasūtītāja-Sabiedriskā pakalpojuma sniedzēja nosaukumu, reģistrācijas numuru un adresi;</w:t>
      </w:r>
      <w:r/>
    </w:p>
    <w:p>
      <w:pPr>
        <w:pStyle w:val="Normal"/>
        <w:widowControl w:val="false"/>
        <w:numPr>
          <w:ilvl w:val="0"/>
          <w:numId w:val="7"/>
        </w:numPr>
        <w:shd w:val="clear" w:color="auto" w:themeColor="" w:themeTint="0" w:themeShade="0" w:fill="FFFFFF" w:themeFill="" w:themeFillTint="0" w:themeFillShade="0"/>
        <w:tabs>
          <w:tab w:val="left" w:pos="1985" w:leader="none"/>
        </w:tabs>
        <w:suppressAutoHyphens w:val="false"/>
      </w:pPr>
      <w:r>
        <w:rPr>
          <w:color w:val="000000"/>
          <w:spacing w:val="7"/>
        </w:rPr>
        <w:t xml:space="preserve">Iepirkuma nosaukumu: cenu aptauja </w:t>
      </w:r>
      <w:r>
        <w:rPr>
          <w:b/>
          <w:bCs/>
          <w:color w:val="000000"/>
          <w:spacing w:val="7"/>
          <w:sz w:val="28"/>
          <w:szCs w:val="28"/>
        </w:rPr>
        <w:t>''</w:t>
      </w:r>
      <w:r>
        <w:rPr>
          <w:b/>
          <w:bCs/>
        </w:rPr>
        <w:t>Elektroenerģijas piegāde SIA “Viesītes komunālā pārvalde”'', ID Nr.VKP 2019 CA 02</w:t>
      </w:r>
      <w:r>
        <w:rPr>
          <w:b/>
          <w:color w:val="000000"/>
        </w:rPr>
        <w:t xml:space="preserve">. </w:t>
      </w:r>
      <w:r/>
    </w:p>
    <w:p>
      <w:pPr>
        <w:pStyle w:val="Normal"/>
        <w:widowControl w:val="false"/>
        <w:numPr>
          <w:ilvl w:val="0"/>
          <w:numId w:val="7"/>
        </w:numPr>
        <w:shd w:val="clear" w:color="auto" w:themeColor="" w:themeTint="0" w:themeShade="0" w:fill="FFFFFF" w:themeFill="" w:themeFillTint="0" w:themeFillShade="0"/>
        <w:tabs>
          <w:tab w:val="left" w:pos="1985" w:leader="none"/>
        </w:tabs>
        <w:suppressAutoHyphens w:val="false"/>
      </w:pPr>
      <w:r>
        <w:rPr>
          <w:b w:val="false"/>
          <w:bCs w:val="false"/>
          <w:color w:val="000000"/>
        </w:rPr>
        <w:t>Neatvērt līd</w:t>
      </w:r>
      <w:r>
        <w:rPr>
          <w:b w:val="false"/>
          <w:bCs w:val="false"/>
          <w:color w:val="000000"/>
          <w:shd w:fill="FFFFFF" w:val="clear"/>
        </w:rPr>
        <w:t xml:space="preserve">z </w:t>
      </w:r>
      <w:r>
        <w:rPr>
          <w:b/>
          <w:bCs/>
          <w:color w:val="000000"/>
          <w:shd w:fill="FFFFFF" w:val="clear"/>
        </w:rPr>
        <w:t xml:space="preserve">2019.gada 01.augustam, plkst: 11:30 </w:t>
      </w:r>
      <w:r/>
    </w:p>
    <w:p>
      <w:pPr>
        <w:pStyle w:val="H3body1"/>
        <w:numPr>
          <w:ilvl w:val="1"/>
          <w:numId w:val="2"/>
        </w:numPr>
        <w:rPr>
          <w:sz w:val="24"/>
          <w:sz w:val="24"/>
          <w:szCs w:val="24"/>
          <w:bCs/>
          <w:rFonts w:ascii="Times New Roman" w:hAnsi="Times New Roman" w:eastAsia="Times New Roman" w:cs="Times New Roman"/>
          <w:color w:val="00000A"/>
          <w:lang w:eastAsia="en-US"/>
        </w:rPr>
      </w:pPr>
      <w:r>
        <w:rPr/>
        <w:t>Iesniedzot piedāvājumu elektroniskā formātā - Pretendents piedāvājuma noformēšanā ievēro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r/>
    </w:p>
    <w:p>
      <w:pPr>
        <w:pStyle w:val="H3body1"/>
        <w:numPr>
          <w:ilvl w:val="1"/>
          <w:numId w:val="2"/>
        </w:numPr>
        <w:rPr>
          <w:sz w:val="24"/>
          <w:sz w:val="24"/>
          <w:szCs w:val="24"/>
          <w:bCs/>
          <w:rFonts w:ascii="Times New Roman" w:hAnsi="Times New Roman" w:eastAsia="Times New Roman" w:cs="Times New Roman"/>
          <w:color w:val="00000A"/>
          <w:lang w:eastAsia="en-US"/>
        </w:rPr>
      </w:pPr>
      <w:r>
        <w:rPr/>
        <w:t xml:space="preserve">Piedāvājuma dokumenti jāsagatavo latviešu valodā. Ārvalstu publisko reģistru izsniegtie apliecinājumu dokumenti var tikt iesniegti svešvalodā ar pievienotu pretendenta apliecinātu tulkojumu latviešu valodā. Par dokumentu tulkojuma atbilstību oriģinālam atbild pretendents. </w:t>
      </w:r>
      <w:r/>
    </w:p>
    <w:p>
      <w:pPr>
        <w:pStyle w:val="H3body1"/>
        <w:numPr>
          <w:ilvl w:val="1"/>
          <w:numId w:val="2"/>
        </w:numPr>
        <w:rPr>
          <w:sz w:val="24"/>
          <w:sz w:val="24"/>
          <w:szCs w:val="24"/>
          <w:bCs/>
          <w:rFonts w:ascii="Times New Roman" w:hAnsi="Times New Roman" w:eastAsia="Times New Roman" w:cs="Times New Roman"/>
          <w:color w:val="00000A"/>
          <w:lang w:eastAsia="en-US"/>
        </w:rPr>
      </w:pPr>
      <w:r>
        <w:rPr/>
        <w:t xml:space="preserve">Piedāvājuma dokumentiem jābūt skaidri salasāmiem, bez labojumiem, lai izvairītos no jebkādām šaubām un pārpratumiem, kas attiecas uz vārdiem un skaitļiem, un bez iestarpinājumiem, izdzēsumiem vai matemātiskām kļūdām. </w:t>
      </w:r>
      <w:r/>
    </w:p>
    <w:p>
      <w:pPr>
        <w:pStyle w:val="H3body1"/>
        <w:numPr>
          <w:ilvl w:val="1"/>
          <w:numId w:val="2"/>
        </w:numPr>
      </w:pPr>
      <w:r>
        <w:rPr/>
        <w:t xml:space="preserve">Piedāvājums elektroniski jāparaksta Pretendenta pārstāvēttiesīgajam vai pilnvarotajam pārstāvim, pēdējā gadījumā pievienojot pilnvaru pretendenta atlases dokumentu daļā. Pilnvarā </w:t>
      </w:r>
      <w:r>
        <w:rPr>
          <w:u w:val="single"/>
        </w:rPr>
        <w:t>precīzi jānorāda</w:t>
      </w:r>
      <w:r>
        <w:rPr/>
        <w:t xml:space="preserve"> pilnvarotajam pārstāvim piešķirto tiesību un saistību apjoms. </w:t>
      </w:r>
      <w:r/>
    </w:p>
    <w:p>
      <w:pPr>
        <w:pStyle w:val="Normal"/>
        <w:numPr>
          <w:ilvl w:val="0"/>
          <w:numId w:val="0"/>
        </w:numPr>
        <w:shd w:val="clear" w:color="auto" w:themeColor="" w:themeTint="0" w:themeShade="0" w:fill="D9D9D9" w:themeFill="" w:themeFillTint="0" w:themeFillShade="0"/>
        <w:spacing w:before="120" w:after="60"/>
        <w:contextualSpacing/>
        <w:jc w:val="left"/>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numPr>
          <w:ilvl w:val="0"/>
          <w:numId w:val="2"/>
        </w:numPr>
        <w:shd w:val="clear" w:color="auto" w:themeColor="" w:themeTint="0" w:themeShade="0" w:fill="D9D9D9" w:themeFill="" w:themeFillTint="0" w:themeFillShade="0"/>
        <w:spacing w:before="120" w:after="60"/>
        <w:contextualSpacing/>
        <w:jc w:val="left"/>
      </w:pPr>
      <w:r>
        <w:rPr>
          <w:b/>
        </w:rPr>
        <w:t>Informācija par iepirkuma priekšmetu</w:t>
      </w:r>
      <w:r/>
    </w:p>
    <w:p>
      <w:pPr>
        <w:pStyle w:val="Normal"/>
        <w:numPr>
          <w:ilvl w:val="1"/>
          <w:numId w:val="2"/>
        </w:numPr>
        <w:spacing w:before="120" w:after="120"/>
        <w:rPr>
          <w:sz w:val="24"/>
          <w:sz w:val="24"/>
          <w:szCs w:val="24"/>
          <w:rFonts w:ascii="Times New Roman" w:hAnsi="Times New Roman" w:eastAsia="Calibri" w:cs="Times New Roman"/>
          <w:color w:val="00000A"/>
          <w:lang w:eastAsia="ar-SA"/>
        </w:rPr>
      </w:pPr>
      <w:r>
        <w:rPr/>
        <w:t>Iepirkuma priekšmets ir elektroenerģijas piegāde SIA “Viesītes komunālā pārvalde” objektiem saskaņā ar tehnisko specifikāciju.</w:t>
      </w:r>
      <w:r/>
    </w:p>
    <w:p>
      <w:pPr>
        <w:pStyle w:val="Normal"/>
        <w:numPr>
          <w:ilvl w:val="1"/>
          <w:numId w:val="2"/>
        </w:numPr>
        <w:spacing w:before="120" w:after="120"/>
        <w:rPr>
          <w:sz w:val="24"/>
          <w:sz w:val="24"/>
          <w:szCs w:val="24"/>
          <w:rFonts w:ascii="Times New Roman" w:hAnsi="Times New Roman" w:eastAsia="Calibri" w:cs="Times New Roman"/>
          <w:color w:val="00000A"/>
          <w:lang w:eastAsia="ar-SA"/>
        </w:rPr>
      </w:pPr>
      <w:r>
        <w:rPr/>
        <w:t>Līguma izpildes laiks – 1 (viens) gads no līguma spēkā stāšanās brīža (no 01.11.2019.-31.10.2020.)</w:t>
      </w:r>
      <w:r/>
    </w:p>
    <w:p>
      <w:pPr>
        <w:pStyle w:val="Normal"/>
        <w:numPr>
          <w:ilvl w:val="1"/>
          <w:numId w:val="2"/>
        </w:numPr>
        <w:spacing w:before="120" w:after="120"/>
        <w:rPr>
          <w:sz w:val="24"/>
          <w:sz w:val="24"/>
          <w:szCs w:val="24"/>
          <w:rFonts w:ascii="Times New Roman" w:hAnsi="Times New Roman" w:eastAsia="Calibri" w:cs="Times New Roman"/>
          <w:color w:val="00000A"/>
          <w:lang w:eastAsia="ar-SA"/>
        </w:rPr>
      </w:pPr>
      <w:r>
        <w:rPr/>
        <w:t>Līguma izpildes vieta – Viesītes novada administratīvā teritorija.</w:t>
      </w:r>
      <w:r/>
    </w:p>
    <w:p>
      <w:pPr>
        <w:pStyle w:val="Normal"/>
        <w:numPr>
          <w:ilvl w:val="1"/>
          <w:numId w:val="2"/>
        </w:numPr>
        <w:spacing w:before="120" w:after="120"/>
        <w:rPr>
          <w:sz w:val="24"/>
          <w:sz w:val="24"/>
          <w:szCs w:val="24"/>
          <w:rFonts w:ascii="Times New Roman" w:hAnsi="Times New Roman" w:eastAsia="Calibri" w:cs="Times New Roman"/>
          <w:color w:val="00000A"/>
          <w:lang w:eastAsia="ar-SA"/>
        </w:rPr>
      </w:pPr>
      <w:r>
        <w:rPr/>
        <w:t>CPV kods: 09310000-5 (elektrība).</w:t>
      </w:r>
      <w:r/>
    </w:p>
    <w:p>
      <w:pPr>
        <w:pStyle w:val="ListParagraph"/>
        <w:numPr>
          <w:ilvl w:val="1"/>
          <w:numId w:val="2"/>
        </w:numPr>
        <w:spacing w:before="0" w:after="0"/>
        <w:contextualSpacing/>
      </w:pPr>
      <w:r>
        <w:rPr/>
        <w:t xml:space="preserve"> </w:t>
      </w:r>
      <w:r>
        <w:rPr/>
        <w:t xml:space="preserve">Plānotais iepirkuma apjoms (orientējoši) – </w:t>
      </w:r>
      <w:r>
        <w:rPr>
          <w:b/>
        </w:rPr>
        <w:t>423000</w:t>
      </w:r>
      <w:r>
        <w:rPr/>
        <w:t xml:space="preserve"> kWh gada laikā.</w:t>
      </w:r>
      <w:r/>
    </w:p>
    <w:p>
      <w:pPr>
        <w:pStyle w:val="Normal"/>
        <w:numPr>
          <w:ilvl w:val="1"/>
          <w:numId w:val="2"/>
        </w:numPr>
        <w:spacing w:before="120" w:after="120"/>
        <w:rPr>
          <w:sz w:val="24"/>
          <w:sz w:val="24"/>
          <w:szCs w:val="24"/>
          <w:rFonts w:ascii="Times New Roman" w:hAnsi="Times New Roman" w:eastAsia="Calibri" w:cs="Times New Roman"/>
          <w:color w:val="00000A"/>
          <w:lang w:eastAsia="ar-SA"/>
        </w:rPr>
      </w:pPr>
      <w:r>
        <w:rPr/>
        <w:t>Iepirkums nav sadalīts daļās.</w:t>
      </w:r>
      <w:r/>
    </w:p>
    <w:p>
      <w:pPr>
        <w:pStyle w:val="Normal"/>
        <w:numPr>
          <w:ilvl w:val="1"/>
          <w:numId w:val="2"/>
        </w:numPr>
        <w:spacing w:before="120" w:after="120"/>
        <w:rPr>
          <w:sz w:val="24"/>
          <w:sz w:val="24"/>
          <w:szCs w:val="24"/>
          <w:rFonts w:ascii="Times New Roman" w:hAnsi="Times New Roman" w:eastAsia="Calibri" w:cs="Times New Roman"/>
          <w:color w:val="00000A"/>
          <w:lang w:eastAsia="ar-SA"/>
        </w:rPr>
      </w:pPr>
      <w:r>
        <w:rPr/>
        <w:t xml:space="preserve">Nav atļauta piedāvājumu variantu iesniegšana. </w:t>
      </w:r>
      <w:r/>
    </w:p>
    <w:p>
      <w:pPr>
        <w:pStyle w:val="Normal"/>
        <w:numPr>
          <w:ilvl w:val="1"/>
          <w:numId w:val="2"/>
        </w:numPr>
        <w:spacing w:before="120" w:after="120"/>
        <w:rPr>
          <w:sz w:val="24"/>
          <w:sz w:val="24"/>
          <w:szCs w:val="24"/>
          <w:rFonts w:ascii="Times New Roman" w:hAnsi="Times New Roman" w:eastAsia="Calibri" w:cs="Times New Roman"/>
          <w:color w:val="00000A"/>
          <w:lang w:eastAsia="ar-SA"/>
        </w:rPr>
      </w:pPr>
      <w:r>
        <w:rPr/>
        <w:t>Līguma izpildes laikā Pasūtītājam ir tiesības samazināt vai palielināt elektroenerģijas iepirkuma apjomus saskaņā ar faktisko patēriņu, kas nevar būt par iemeslu cenu izmaiņai.</w:t>
      </w:r>
      <w:r/>
    </w:p>
    <w:p>
      <w:pPr>
        <w:pStyle w:val="ListParagraph"/>
        <w:numPr>
          <w:ilvl w:val="1"/>
          <w:numId w:val="2"/>
        </w:numPr>
        <w:spacing w:before="0" w:after="0"/>
        <w:contextualSpacing/>
        <w:rPr>
          <w:sz w:val="24"/>
          <w:sz w:val="24"/>
          <w:szCs w:val="24"/>
          <w:rFonts w:ascii="Times New Roman" w:hAnsi="Times New Roman" w:eastAsia="Calibri" w:cs="Calibri"/>
          <w:color w:val="00000A"/>
          <w:lang w:eastAsia="ar-SA"/>
        </w:rPr>
      </w:pPr>
      <w:r>
        <w:rPr/>
        <w:t>Iepirkuma priekšmets neietver elektroenerģijas transportēšanu (piegādi) – pārvadi, sadali.</w:t>
      </w:r>
      <w:r/>
    </w:p>
    <w:p>
      <w:pPr>
        <w:pStyle w:val="Normal"/>
        <w:numPr>
          <w:ilvl w:val="0"/>
          <w:numId w:val="0"/>
        </w:numPr>
        <w:shd w:val="clear" w:color="auto" w:themeColor="" w:themeTint="0" w:themeShade="0" w:fill="D9D9D9" w:themeFill="" w:themeFillTint="0" w:themeFillShade="0"/>
        <w:spacing w:before="120" w:after="120"/>
        <w:jc w:val="center"/>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numPr>
          <w:ilvl w:val="0"/>
          <w:numId w:val="2"/>
        </w:numPr>
        <w:shd w:val="clear" w:color="auto" w:themeColor="" w:themeTint="0" w:themeShade="0" w:fill="D9D9D9" w:themeFill="" w:themeFillTint="0" w:themeFillShade="0"/>
        <w:spacing w:before="120" w:after="120"/>
        <w:jc w:val="left"/>
      </w:pPr>
      <w:bookmarkStart w:id="2" w:name="_Hlk515879758"/>
      <w:bookmarkEnd w:id="2"/>
      <w:r>
        <w:rPr>
          <w:b/>
        </w:rPr>
        <w:t>Pretendentu vispārējie kvalifikācijas noteikumi</w:t>
      </w:r>
      <w:r/>
    </w:p>
    <w:p>
      <w:pPr>
        <w:pStyle w:val="Normal"/>
        <w:numPr>
          <w:ilvl w:val="1"/>
          <w:numId w:val="2"/>
        </w:numPr>
        <w:spacing w:before="120" w:after="120"/>
        <w:rPr>
          <w:sz w:val="24"/>
          <w:sz w:val="24"/>
          <w:szCs w:val="24"/>
          <w:rFonts w:ascii="Times New Roman" w:hAnsi="Times New Roman" w:eastAsia="Calibri" w:cs="Times New Roman"/>
          <w:color w:val="00000A"/>
          <w:lang w:eastAsia="ar-SA"/>
        </w:rPr>
      </w:pPr>
      <w:bookmarkStart w:id="3" w:name="_Hlk5158797581"/>
      <w:bookmarkEnd w:id="3"/>
      <w:r>
        <w:rPr/>
        <w:t>Pretendentu atlases prasības ir obligātas visiem Pretendentiem, kas vēlas iegūt tiesības veikt Iepirkuma priekšmeta izpildi un slēgt iepirkuma Līgumu. Cenu aptaujā  var piedalīties jebkura persona vai personu apvienība, kas atbilst Nolikumā izvirzītajām prasībām.</w:t>
      </w:r>
      <w:r/>
    </w:p>
    <w:p>
      <w:pPr>
        <w:pStyle w:val="Normal"/>
        <w:numPr>
          <w:ilvl w:val="1"/>
          <w:numId w:val="2"/>
        </w:numPr>
        <w:spacing w:before="120" w:after="120"/>
        <w:rPr>
          <w:sz w:val="24"/>
          <w:sz w:val="24"/>
          <w:szCs w:val="24"/>
          <w:rFonts w:ascii="Times New Roman" w:hAnsi="Times New Roman" w:eastAsia="Calibri" w:cs="Times New Roman"/>
          <w:color w:val="00000A"/>
          <w:lang w:eastAsia="ar-SA"/>
        </w:rPr>
      </w:pPr>
      <w:r>
        <w:rPr/>
        <w:t>Komisija neizskata Pretendenta piedāvājumu un izslēdz Pretendentu no turpmākās dalības jebkurā piedāvājuma izvērtēšanas stadijā, ja Pretendents neatbilst kādai no Nolikumā minētajām prasībām, ievērojot normatīvajos aktos un nolikumā noteikto.</w:t>
      </w:r>
      <w:r/>
    </w:p>
    <w:p>
      <w:pPr>
        <w:pStyle w:val="Normal"/>
        <w:numPr>
          <w:ilvl w:val="1"/>
          <w:numId w:val="2"/>
        </w:numPr>
        <w:spacing w:before="120" w:after="120"/>
      </w:pPr>
      <w:r>
        <w:rPr/>
        <w:t>Komisija pārbauda vai uz Pretendentu neattiecas Sabiedrisko pakalpojumu sniedzēju iepirkumu likumā noteiktie izslēgšanas nosacījumi attiecībā uz nodokļu parādiem,  - Komisija pārbauda publiskojamā datu bāzē, ka pretendentam nav</w:t>
      </w:r>
      <w:r>
        <w:rPr>
          <w:shd w:fill="FFFFFF" w:val="clear"/>
        </w:rPr>
        <w:t> </w:t>
      </w:r>
      <w:r>
        <w:rPr>
          <w:rStyle w:val="Emphasis"/>
          <w:b/>
          <w:bCs/>
          <w:i w:val="false"/>
          <w:iCs w:val="false"/>
          <w:shd w:fill="FFFFFF" w:val="clear"/>
        </w:rPr>
        <w:t>nodokļu parādu</w:t>
      </w:r>
      <w:r>
        <w:rPr>
          <w:shd w:fill="FFFFFF" w:val="clear"/>
        </w:rPr>
        <w:t>, tai skaitā valsts sociālās apdrošināšanas obligāto iemaksu </w:t>
      </w:r>
      <w:r>
        <w:rPr>
          <w:rStyle w:val="Emphasis"/>
          <w:b/>
          <w:bCs/>
          <w:i w:val="false"/>
          <w:iCs w:val="false"/>
          <w:shd w:fill="FFFFFF" w:val="clear"/>
        </w:rPr>
        <w:t>parādu</w:t>
      </w:r>
      <w:r>
        <w:rPr>
          <w:shd w:fill="FFFFFF" w:val="clear"/>
        </w:rPr>
        <w:t xml:space="preserve">, kas kopsummā Latvijā (reģistrācijas valstī ) </w:t>
      </w:r>
      <w:r>
        <w:rPr>
          <w:rStyle w:val="Emphasis"/>
          <w:b/>
          <w:bCs/>
          <w:i w:val="false"/>
          <w:iCs w:val="false"/>
          <w:shd w:fill="FFFFFF" w:val="clear"/>
        </w:rPr>
        <w:t>pārsniedz 150</w:t>
      </w:r>
      <w:r>
        <w:rPr>
          <w:shd w:fill="FFFFFF" w:val="clear"/>
        </w:rPr>
        <w:t> eiro;</w:t>
      </w:r>
      <w:r/>
    </w:p>
    <w:p>
      <w:pPr>
        <w:pStyle w:val="Normal"/>
        <w:numPr>
          <w:ilvl w:val="0"/>
          <w:numId w:val="0"/>
        </w:numPr>
        <w:shd w:val="clear" w:color="auto" w:themeColor="" w:themeTint="0" w:themeShade="0" w:fill="D9D9D9" w:themeFill="" w:themeFillTint="0" w:themeFillShade="0"/>
        <w:spacing w:before="120" w:after="120"/>
        <w:jc w:val="center"/>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numPr>
          <w:ilvl w:val="0"/>
          <w:numId w:val="2"/>
        </w:numPr>
        <w:shd w:val="clear" w:color="auto" w:themeColor="" w:themeTint="0" w:themeShade="0" w:fill="D9D9D9" w:themeFill="" w:themeFillTint="0" w:themeFillShade="0"/>
        <w:spacing w:before="120" w:after="120"/>
        <w:jc w:val="left"/>
      </w:pPr>
      <w:r>
        <w:rPr>
          <w:b/>
        </w:rPr>
        <w:t>Pretendentu kvalifikācijas noteikumi elektroenerģijas iegādei</w:t>
      </w:r>
      <w:r/>
    </w:p>
    <w:p>
      <w:pPr>
        <w:pStyle w:val="Normal"/>
        <w:numPr>
          <w:ilvl w:val="1"/>
          <w:numId w:val="2"/>
        </w:numPr>
        <w:spacing w:before="120" w:after="120"/>
        <w:rPr>
          <w:sz w:val="24"/>
          <w:sz w:val="24"/>
          <w:szCs w:val="24"/>
          <w:rFonts w:ascii="Times New Roman" w:hAnsi="Times New Roman" w:eastAsia="Calibri" w:cs="Times New Roman"/>
          <w:color w:val="00000A"/>
          <w:lang w:eastAsia="ar-SA"/>
        </w:rPr>
      </w:pPr>
      <w:r>
        <w:rPr/>
        <w:t xml:space="preserve">Pretendents ir reģistrēts atbilstoši Latvijas Republikas vai ārvalstu normatīvo aktu prasībām. </w:t>
      </w:r>
      <w:r/>
    </w:p>
    <w:p>
      <w:pPr>
        <w:pStyle w:val="Normal"/>
        <w:numPr>
          <w:ilvl w:val="1"/>
          <w:numId w:val="2"/>
        </w:numPr>
        <w:spacing w:before="120" w:after="120"/>
        <w:rPr>
          <w:sz w:val="24"/>
          <w:sz w:val="24"/>
          <w:szCs w:val="24"/>
          <w:rFonts w:ascii="Times New Roman" w:hAnsi="Times New Roman" w:eastAsia="Calibri" w:cs="Times New Roman"/>
          <w:color w:val="00000A"/>
          <w:lang w:eastAsia="ar-SA"/>
        </w:rPr>
      </w:pPr>
      <w:r>
        <w:rPr/>
        <w:t>Pretendents ir tiesīgs nodarboties ar elektroenerģijas tirdzniecību atbilstoši attiecīgās valsts normatīvo aktu prasībām un ir reģistrējies Latvijas Republikas Elektroenerģijas tirgotāju reģistrā.</w:t>
      </w:r>
      <w:r/>
    </w:p>
    <w:p>
      <w:pPr>
        <w:pStyle w:val="Normal"/>
        <w:numPr>
          <w:ilvl w:val="1"/>
          <w:numId w:val="2"/>
        </w:numPr>
        <w:spacing w:before="120" w:after="120"/>
        <w:rPr>
          <w:sz w:val="24"/>
          <w:sz w:val="24"/>
          <w:szCs w:val="24"/>
          <w:rFonts w:ascii="Times New Roman" w:hAnsi="Times New Roman" w:eastAsia="Calibri" w:cs="Times New Roman"/>
          <w:color w:val="00000A"/>
          <w:lang w:eastAsia="ar-SA"/>
        </w:rPr>
      </w:pPr>
      <w:r>
        <w:rPr/>
        <w:t>Pretendentam ir spēkā esošs (-i) līgums (-i) ar sadales un pārvades sistēmas (turpmāk – Sistēmas) operatoru (-iem) par Sistēmas pakalpojumu izmantošanu, vai vienošanās starp pusēm par gatavību slēgt līgumu par sistēmas nepārtrauktu lietošanu uz termiņu ne mazāku kā 12 (divpadsmit) mēneši.</w:t>
      </w:r>
      <w:r/>
    </w:p>
    <w:p>
      <w:pPr>
        <w:pStyle w:val="Normal"/>
        <w:numPr>
          <w:ilvl w:val="1"/>
          <w:numId w:val="2"/>
        </w:numPr>
        <w:spacing w:before="120" w:after="120"/>
      </w:pPr>
      <w:r>
        <w:rPr/>
        <w:t>Pretendentam iepriekšējo 3 gadu periodā (2016., 2017., 2018., kā arī 2019.gadā līdz piedāvājumu iesniegšanas datumam) vai īsākā, ja Pretendents reģistrēts vēlāk, ir pieredze elektroenerģijas mazumtirdzniecībā - tas ir realizējis vismaz divus elektroenerģijas tirdzniecības līgumus, kuru katra elektroenerģijas patēriņa apjoms sasniedz vismaz 2</w:t>
      </w:r>
      <w:r>
        <w:rPr>
          <w:shd w:fill="FFFFFF" w:val="clear"/>
        </w:rPr>
        <w:t xml:space="preserve">000 MWh </w:t>
      </w:r>
      <w:r>
        <w:rPr/>
        <w:t>gad</w:t>
      </w:r>
      <w:r>
        <w:rPr>
          <w:shd w:fill="FFFFFF" w:val="clear"/>
        </w:rPr>
        <w:t>ā, pievienojot pozitīvu pasūtītāja atsauksmi par katra līguma izpildi.</w:t>
      </w:r>
      <w:r/>
    </w:p>
    <w:p>
      <w:pPr>
        <w:pStyle w:val="Normal"/>
        <w:numPr>
          <w:ilvl w:val="0"/>
          <w:numId w:val="0"/>
        </w:numPr>
        <w:spacing w:before="120" w:after="120"/>
        <w:rPr>
          <w:shd w:fill="FFFFFF" w:val="clear"/>
        </w:rPr>
      </w:pPr>
      <w:r>
        <w:rPr/>
      </w:r>
      <w:r/>
    </w:p>
    <w:p>
      <w:pPr>
        <w:pStyle w:val="Normal"/>
        <w:numPr>
          <w:ilvl w:val="0"/>
          <w:numId w:val="0"/>
        </w:numPr>
        <w:shd w:val="clear" w:color="auto" w:themeColor="" w:themeTint="0" w:themeShade="0" w:fill="D9D9D9" w:themeFill="" w:themeFillTint="0" w:themeFillShade="0"/>
        <w:spacing w:before="120" w:after="120"/>
        <w:jc w:val="center"/>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numPr>
          <w:ilvl w:val="0"/>
          <w:numId w:val="2"/>
        </w:numPr>
        <w:shd w:val="clear" w:color="auto" w:themeColor="" w:themeTint="0" w:themeShade="0" w:fill="D9D9D9" w:themeFill="" w:themeFillTint="0" w:themeFillShade="0"/>
        <w:spacing w:before="120" w:after="120"/>
        <w:jc w:val="left"/>
      </w:pPr>
      <w:r>
        <w:rPr>
          <w:b/>
        </w:rPr>
        <w:t>Iesniedzamie kvalifikācijas dokumenti</w:t>
      </w:r>
      <w:r/>
    </w:p>
    <w:p>
      <w:pPr>
        <w:pStyle w:val="ListParagraph"/>
        <w:numPr>
          <w:ilvl w:val="1"/>
          <w:numId w:val="2"/>
        </w:numPr>
        <w:spacing w:before="120" w:after="120"/>
      </w:pPr>
      <w:r>
        <w:rPr/>
        <w:t>Pretendenta pieteikums dalībai iepirkumā atbilstoši nolikumam pievienotajai formai (skatīt nolikuma</w:t>
      </w:r>
      <w:r>
        <w:rPr>
          <w:shd w:fill="FFFFFF" w:val="clear"/>
        </w:rPr>
        <w:t xml:space="preserve"> 2. pielikumu). </w:t>
      </w:r>
      <w:r/>
    </w:p>
    <w:p>
      <w:pPr>
        <w:pStyle w:val="ListParagraph"/>
        <w:spacing w:before="120" w:after="120"/>
        <w:ind w:left="567" w:hanging="0"/>
        <w:rPr>
          <w:sz w:val="24"/>
          <w:sz w:val="24"/>
          <w:szCs w:val="24"/>
          <w:rFonts w:ascii="Times New Roman" w:hAnsi="Times New Roman" w:eastAsia="Calibri" w:cs="Calibri"/>
          <w:color w:val="00000A"/>
          <w:lang w:eastAsia="ar-SA"/>
        </w:rPr>
      </w:pPr>
      <w:r>
        <w:rPr/>
        <w:t xml:space="preserve">Pieteikumu paraksta arī visi personālsabiedrības biedri (ja piedāvājumu iesniedz personālsabiedrība) vai visi personu apvienības dalībnieki (ja piedāvājumu iesniedz personu apvienība), kā arī personas, uz kuru iespējām pretendents balstās, tad pieteikumu paraksta visas personas, kas iekļautas grupā un pieteikumā norāda personu, kura pārstāv personu grupu iepirkumā. </w:t>
      </w:r>
      <w:r/>
    </w:p>
    <w:p>
      <w:pPr>
        <w:pStyle w:val="ListParagraph"/>
        <w:numPr>
          <w:ilvl w:val="1"/>
          <w:numId w:val="2"/>
        </w:numPr>
        <w:spacing w:before="120" w:after="120"/>
        <w:rPr>
          <w:sz w:val="24"/>
          <w:sz w:val="24"/>
          <w:szCs w:val="24"/>
          <w:rFonts w:ascii="Times New Roman" w:hAnsi="Times New Roman" w:eastAsia="Calibri" w:cs="Calibri"/>
          <w:color w:val="00000A"/>
          <w:lang w:eastAsia="ar-SA"/>
        </w:rPr>
      </w:pPr>
      <w:r>
        <w:rPr/>
        <w:t>Kompetentas attiecīgās valsts institūcijas izsniegts dokuments (kopija), kas apliecina, ka Pretendents (t.sk. arī apakšuzņēmēji, piegādātāju apvienības vai personālsabiedrības dalībnieki) ir reģistrēts likumā noteiktajā kārtībā. Dokuments nav jāiesniedz, ja Pretendents ir reģistrēts Latvijas Republikas Uzņēmumu reģistra vestajos reģistros. Ārvalstī reģistrēts vai pastāvīgi dzīvojošs pretendents – iesniedz kompetentas attiecīgās valsts institūcijas izsniegtu dokumentu (oriģinālu vai apliecinātu kopiju), kas apliecina, ka pretendents reģistrēts atbilstoši attiecīgās valsts normatīvo aktu prasībām.</w:t>
      </w:r>
      <w:r/>
    </w:p>
    <w:p>
      <w:pPr>
        <w:pStyle w:val="ListParagraph"/>
        <w:numPr>
          <w:ilvl w:val="1"/>
          <w:numId w:val="2"/>
        </w:numPr>
        <w:spacing w:before="120" w:after="120"/>
        <w:rPr>
          <w:sz w:val="24"/>
          <w:sz w:val="24"/>
          <w:szCs w:val="24"/>
          <w:rFonts w:ascii="Times New Roman" w:hAnsi="Times New Roman" w:eastAsia="Calibri" w:cs="Calibri"/>
          <w:color w:val="00000A"/>
          <w:lang w:eastAsia="ar-SA"/>
        </w:rPr>
      </w:pPr>
      <w:r>
        <w:rPr/>
        <w:t>Pretendents ir reģistrēts Sabiedrisko pakalpojumu regulēšanas komisijas attiecīgajā reģistrā, kas apliecina pretendenta tiesības veikt elektroenerģijas tirdzniecību Latvijas Republikā.</w:t>
      </w:r>
      <w:r/>
    </w:p>
    <w:p>
      <w:pPr>
        <w:pStyle w:val="ListParagraph"/>
        <w:spacing w:before="120" w:after="120"/>
        <w:ind w:left="567" w:hanging="0"/>
        <w:rPr>
          <w:sz w:val="24"/>
          <w:sz w:val="24"/>
          <w:szCs w:val="24"/>
          <w:rFonts w:ascii="Times New Roman" w:hAnsi="Times New Roman" w:eastAsia="Calibri" w:cs="Calibri"/>
          <w:color w:val="00000A"/>
          <w:lang w:eastAsia="ar-SA"/>
        </w:rPr>
      </w:pPr>
      <w:r>
        <w:rPr/>
        <w:t>Par Latvijā reģistrētu vai pastāvīgi dzīvojošu pretendentu iepirkumu komisija iegūst informāciju, izmantojot Sabiedrisko pakalpojumu regulēšanas komisijas informāciju. Ārvalstī reģistrētam vai pastāvīgi dzīvojošam pretendentam jāiesniedz attiecīgās ārvalsts kompetentās iestādes izdots un spēkā esošs dokuments, kas apliecina pretendenta reģistrāciju līdzvērtīgā institūcijā ārvalstī, ja to paredz attiecīgās ārvalsts normatīvie akti.</w:t>
      </w:r>
      <w:r/>
    </w:p>
    <w:p>
      <w:pPr>
        <w:pStyle w:val="ListParagraph"/>
        <w:spacing w:before="120" w:after="120"/>
        <w:ind w:left="567" w:hanging="0"/>
        <w:rPr>
          <w:sz w:val="24"/>
          <w:sz w:val="24"/>
          <w:szCs w:val="24"/>
          <w:rFonts w:ascii="Times New Roman" w:hAnsi="Times New Roman" w:eastAsia="Calibri" w:cs="Calibri"/>
          <w:color w:val="00000A"/>
          <w:lang w:eastAsia="ar-SA"/>
        </w:rPr>
      </w:pPr>
      <w:r>
        <w:rPr/>
        <w:t>Pretendentam, kas nav reģistrēts Elektroenerģijas tirgotāju reģistrā, jāiesniedz apliecinājums, ka gadījumā, ja tas tiks atzīts par uzvarētāju, tas 10 (desmit) darba dienu laikā no dienas, kad stājies spēkā iepirkuma komisijas lēmums par līguma slēgšanas tiesību piešķiršanu, pretendents reģistrēsies Elektroenerģijas tirgotāju reģistrā.</w:t>
      </w:r>
      <w:r/>
    </w:p>
    <w:p>
      <w:pPr>
        <w:pStyle w:val="ListParagraph"/>
        <w:numPr>
          <w:ilvl w:val="1"/>
          <w:numId w:val="2"/>
        </w:numPr>
        <w:spacing w:before="120" w:after="120"/>
        <w:rPr>
          <w:sz w:val="24"/>
          <w:sz w:val="24"/>
          <w:szCs w:val="24"/>
          <w:rFonts w:ascii="Times New Roman" w:hAnsi="Times New Roman" w:eastAsia="Calibri" w:cs="Calibri"/>
          <w:color w:val="00000A"/>
          <w:lang w:eastAsia="ar-SA"/>
        </w:rPr>
      </w:pPr>
      <w:r>
        <w:rPr/>
        <w:t>Pretendents iesniedz apliecinājumu ar informāciju par Sistēmas operatoru, līguma vai vienošanās numuru, līguma vai vienošanās slēgšanas datumu.</w:t>
      </w:r>
      <w:r/>
    </w:p>
    <w:p>
      <w:pPr>
        <w:pStyle w:val="ListParagraph"/>
        <w:numPr>
          <w:ilvl w:val="1"/>
          <w:numId w:val="2"/>
        </w:numPr>
        <w:spacing w:before="120" w:after="120"/>
      </w:pPr>
      <w:r>
        <w:rPr/>
        <w:t>Pretendents sniedz informāciju par pēdējo 3 (trīs) gadu ( 2016., 2017., 2018. un kā arī 2019. gadā līdz piedāvājumu iesniegšanas dienai) laikā nepārtrauktā 12 (divpadsmit) mēnešu periodā noslēgtajiem vismaz diviem elektroenerģijas tirdzniecības līgumiem ar līguma ietvaros pārdotu elektroenerģiju vismaz</w:t>
      </w:r>
      <w:r>
        <w:rPr>
          <w:shd w:fill="FFFFFF" w:val="clear"/>
        </w:rPr>
        <w:t xml:space="preserve"> 2000 MWh gadā, saskaņā nolikuma 3.pielikuma formu, pievienojot pozitīvu pasūtītāj</w:t>
      </w:r>
      <w:r>
        <w:rPr/>
        <w:t>a atsauksmi par katra līguma izpildi.</w:t>
      </w:r>
      <w:r/>
    </w:p>
    <w:p>
      <w:pPr>
        <w:pStyle w:val="ListParagraph"/>
        <w:numPr>
          <w:ilvl w:val="0"/>
          <w:numId w:val="0"/>
        </w:numPr>
        <w:shd w:val="clear" w:color="auto" w:themeColor="" w:themeTint="0" w:themeShade="0" w:fill="D9D9D9" w:themeFill="" w:themeFillTint="0" w:themeFillShade="0"/>
        <w:spacing w:before="120" w:after="120"/>
        <w:ind w:left="720" w:hanging="0"/>
        <w:jc w:val="center"/>
        <w:rPr>
          <w:sz w:val="24"/>
          <w:sz w:val="24"/>
          <w:szCs w:val="24"/>
          <w:rFonts w:ascii="Times New Roman" w:hAnsi="Times New Roman" w:eastAsia="Calibri" w:cs="Calibri"/>
          <w:color w:val="00000A"/>
          <w:lang w:val="lv-LV" w:eastAsia="ar-SA" w:bidi="ar-SA"/>
        </w:rPr>
      </w:pPr>
      <w:r>
        <w:rPr>
          <w:rFonts w:eastAsia="Calibri" w:cs="Calibri"/>
          <w:color w:val="00000A"/>
          <w:sz w:val="24"/>
          <w:szCs w:val="24"/>
          <w:lang w:val="lv-LV" w:eastAsia="ar-SA" w:bidi="ar-SA"/>
        </w:rPr>
      </w:r>
      <w:r/>
    </w:p>
    <w:p>
      <w:pPr>
        <w:pStyle w:val="ListParagraph"/>
        <w:numPr>
          <w:ilvl w:val="0"/>
          <w:numId w:val="2"/>
        </w:numPr>
        <w:shd w:val="clear" w:color="auto" w:themeColor="" w:themeTint="0" w:themeShade="0" w:fill="D9D9D9" w:themeFill="" w:themeFillTint="0" w:themeFillShade="0"/>
        <w:spacing w:before="120" w:after="120"/>
        <w:jc w:val="left"/>
      </w:pPr>
      <w:r>
        <w:rPr>
          <w:b/>
        </w:rPr>
        <w:t>Tehniskais un finanšu piedāvājums</w:t>
      </w:r>
      <w:r/>
    </w:p>
    <w:p>
      <w:pPr>
        <w:pStyle w:val="ListParagraph"/>
        <w:numPr>
          <w:ilvl w:val="1"/>
          <w:numId w:val="2"/>
        </w:numPr>
        <w:spacing w:before="120" w:after="120"/>
      </w:pPr>
      <w:r>
        <w:rPr>
          <w:szCs w:val="22"/>
        </w:rPr>
        <w:t>Tehnisko un finanšu piedāvājumu Pretendents sagatavo sa</w:t>
      </w:r>
      <w:r>
        <w:rPr>
          <w:szCs w:val="22"/>
          <w:shd w:fill="FFFFFF" w:val="clear"/>
        </w:rPr>
        <w:t>skaņā ar Nolikuma tehniskajās specifikācijās noteiktajām prasībām, atbilstoši nolikuma 1. pielikumā pievienotajai Tehniskās specifikācijas - Finanšu piedāvājuma formai</w:t>
      </w:r>
      <w:r>
        <w:rPr>
          <w:shd w:fill="FFFFFF" w:val="clear"/>
        </w:rPr>
        <w:t>.</w:t>
      </w:r>
      <w:r/>
    </w:p>
    <w:p>
      <w:pPr>
        <w:pStyle w:val="ListParagraph"/>
        <w:numPr>
          <w:ilvl w:val="1"/>
          <w:numId w:val="2"/>
        </w:numPr>
        <w:spacing w:before="120" w:after="120"/>
      </w:pPr>
      <w:r>
        <w:rPr>
          <w:szCs w:val="22"/>
        </w:rPr>
        <w:t xml:space="preserve">Piedāvājumā cenu norāda </w:t>
      </w:r>
      <w:r>
        <w:rPr>
          <w:i/>
          <w:szCs w:val="22"/>
        </w:rPr>
        <w:t xml:space="preserve">euro </w:t>
      </w:r>
      <w:r>
        <w:rPr>
          <w:szCs w:val="22"/>
        </w:rPr>
        <w:t>(EUR) bez pievienotās vērtības nodokļa. Pretendents izmaksu pozīcijās nedrīkst norādīt “0” EUR izmaksas.</w:t>
      </w:r>
      <w:r/>
    </w:p>
    <w:p>
      <w:pPr>
        <w:pStyle w:val="ListParagraph"/>
        <w:numPr>
          <w:ilvl w:val="0"/>
          <w:numId w:val="0"/>
        </w:numPr>
        <w:spacing w:before="120" w:after="120"/>
        <w:rPr>
          <w:szCs w:val="22"/>
        </w:rPr>
      </w:pPr>
      <w:r>
        <w:rPr/>
      </w:r>
      <w:r/>
    </w:p>
    <w:p>
      <w:pPr>
        <w:pStyle w:val="Normal"/>
        <w:numPr>
          <w:ilvl w:val="0"/>
          <w:numId w:val="0"/>
        </w:numPr>
        <w:shd w:val="clear" w:color="auto" w:themeColor="" w:themeTint="0" w:themeShade="0" w:fill="D9D9D9" w:themeFill="" w:themeFillTint="0" w:themeFillShade="0"/>
        <w:spacing w:before="120" w:after="120"/>
        <w:jc w:val="center"/>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numPr>
          <w:ilvl w:val="0"/>
          <w:numId w:val="2"/>
        </w:numPr>
        <w:shd w:val="clear" w:color="auto" w:themeColor="" w:themeTint="0" w:themeShade="0" w:fill="D9D9D9" w:themeFill="" w:themeFillTint="0" w:themeFillShade="0"/>
        <w:spacing w:before="120" w:after="120"/>
        <w:jc w:val="left"/>
      </w:pPr>
      <w:r>
        <w:rPr>
          <w:b/>
        </w:rPr>
        <w:t>Piedāvājumu izvērtēšana</w:t>
      </w:r>
      <w:r/>
    </w:p>
    <w:p>
      <w:pPr>
        <w:pStyle w:val="Normal"/>
        <w:numPr>
          <w:ilvl w:val="1"/>
          <w:numId w:val="2"/>
        </w:numPr>
        <w:spacing w:before="120" w:after="120"/>
      </w:pPr>
      <w:bookmarkStart w:id="4" w:name="_Toc502228560"/>
      <w:bookmarkStart w:id="5" w:name="_Ref482027772"/>
      <w:bookmarkStart w:id="6" w:name="_Toc380655972"/>
      <w:r>
        <w:rPr/>
        <w:t>Piedāvājuma izvēles kritērijs</w:t>
      </w:r>
      <w:bookmarkEnd w:id="4"/>
      <w:bookmarkEnd w:id="5"/>
      <w:bookmarkEnd w:id="6"/>
      <w:r>
        <w:rPr/>
        <w:t xml:space="preserve"> ir Nolikumam </w:t>
      </w:r>
      <w:r>
        <w:rPr>
          <w:lang w:eastAsia="lv-LV"/>
        </w:rPr>
        <w:t>atbilstošs piedāvājums ar viszemāko cenu EUR bez PVN, jo tehniskā specifikācija ir detalizēta un citiem kritērijiem nav būtiskas nozīmes piedāvājuma izvēlē.</w:t>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ListParagraph"/>
        <w:shd w:val="clear" w:color="auto" w:themeColor="" w:themeTint="0" w:themeShade="0" w:fill="D9D9D9" w:themeFill="" w:themeFillTint="0" w:themeFillShade="0"/>
        <w:spacing w:before="120" w:after="120"/>
        <w:ind w:left="720" w:hanging="0"/>
        <w:jc w:val="center"/>
        <w:rPr>
          <w:sz w:val="24"/>
          <w:sz w:val="24"/>
          <w:szCs w:val="24"/>
          <w:rFonts w:ascii="Times New Roman" w:hAnsi="Times New Roman" w:eastAsia="Calibri" w:cs="Calibri"/>
          <w:color w:val="00000A"/>
          <w:lang w:val="lv-LV" w:eastAsia="ar-SA" w:bidi="ar-SA"/>
        </w:rPr>
      </w:pPr>
      <w:r>
        <w:rPr>
          <w:rFonts w:eastAsia="Calibri" w:cs="Calibri"/>
          <w:color w:val="00000A"/>
          <w:sz w:val="24"/>
          <w:szCs w:val="24"/>
          <w:lang w:val="lv-LV" w:eastAsia="ar-SA" w:bidi="ar-SA"/>
        </w:rPr>
      </w:r>
      <w:r/>
    </w:p>
    <w:p>
      <w:pPr>
        <w:pStyle w:val="ListParagraph"/>
        <w:numPr>
          <w:ilvl w:val="0"/>
          <w:numId w:val="2"/>
        </w:numPr>
        <w:shd w:val="clear" w:color="auto" w:themeColor="" w:themeTint="0" w:themeShade="0" w:fill="D9D9D9" w:themeFill="" w:themeFillTint="0" w:themeFillShade="0"/>
        <w:spacing w:before="120" w:after="120"/>
        <w:jc w:val="left"/>
      </w:pPr>
      <w:r>
        <w:rPr>
          <w:b/>
        </w:rPr>
        <w:t>Nolikuma pielikumu saraksts</w:t>
      </w:r>
      <w:r/>
    </w:p>
    <w:p>
      <w:pPr>
        <w:pStyle w:val="Normal"/>
        <w:spacing w:before="120" w:after="120"/>
        <w:rPr>
          <w:sz w:val="24"/>
          <w:sz w:val="24"/>
          <w:szCs w:val="24"/>
          <w:rFonts w:ascii="Times New Roman" w:hAnsi="Times New Roman" w:eastAsia="Calibri" w:cs="Times New Roman"/>
          <w:color w:val="00000A"/>
          <w:lang w:val="lv-LV" w:eastAsia="ar-SA" w:bidi="ar-SA"/>
        </w:rPr>
      </w:pPr>
      <w:bookmarkStart w:id="7" w:name="_Hlk512263583"/>
      <w:bookmarkEnd w:id="7"/>
      <w:r>
        <w:rPr/>
        <w:t>1. pielikums – TEHNISKĀS SPECIFIKĀCIJA - FINANŠU PIEDĀVĀJUMA FORMA;</w:t>
      </w:r>
      <w:r/>
    </w:p>
    <w:p>
      <w:pPr>
        <w:pStyle w:val="Normal"/>
        <w:spacing w:before="120" w:after="120"/>
      </w:pPr>
      <w:r>
        <w:rPr/>
        <w:t xml:space="preserve">2. pielikums – </w:t>
      </w:r>
      <w:r>
        <w:rPr>
          <w:caps/>
        </w:rPr>
        <w:t>Pieteikums</w:t>
      </w:r>
      <w:r>
        <w:rPr/>
        <w:t xml:space="preserve"> DALĪBAI IEPIRKUMĀ (veidlapa);</w:t>
      </w:r>
      <w:r/>
    </w:p>
    <w:p>
      <w:pPr>
        <w:pStyle w:val="Normal"/>
        <w:spacing w:before="120" w:after="120"/>
        <w:rPr>
          <w:sz w:val="24"/>
          <w:sz w:val="24"/>
          <w:szCs w:val="24"/>
          <w:rFonts w:ascii="Times New Roman" w:hAnsi="Times New Roman" w:eastAsia="Calibri" w:cs="Times New Roman"/>
          <w:color w:val="00000A"/>
          <w:lang w:val="lv-LV" w:eastAsia="ar-SA" w:bidi="ar-SA"/>
        </w:rPr>
      </w:pPr>
      <w:r>
        <w:rPr/>
        <w:t>3. pielikums - PRETENDENTA PIEREDZES APLIECINĀJUMA PARAUGS;</w:t>
      </w:r>
      <w:r/>
    </w:p>
    <w:p>
      <w:pPr>
        <w:pStyle w:val="Normal"/>
        <w:spacing w:before="120" w:after="120"/>
        <w:rPr>
          <w:sz w:val="24"/>
          <w:sz w:val="24"/>
          <w:szCs w:val="24"/>
          <w:rFonts w:ascii="Times New Roman" w:hAnsi="Times New Roman" w:eastAsia="Calibri" w:cs="Times New Roman"/>
          <w:color w:val="00000A"/>
          <w:lang w:val="lv-LV" w:eastAsia="ar-SA" w:bidi="ar-SA"/>
        </w:rPr>
      </w:pPr>
      <w:r>
        <w:rPr/>
        <w:t>4. pielikums - APAKŠUZŅĒMĒJIEM NODODAMO DARBU SARAKSTS;</w:t>
      </w:r>
      <w:r/>
    </w:p>
    <w:p>
      <w:pPr>
        <w:pStyle w:val="Normal"/>
        <w:spacing w:before="120" w:after="120"/>
        <w:rPr>
          <w:sz w:val="24"/>
          <w:sz w:val="24"/>
          <w:szCs w:val="24"/>
          <w:rFonts w:ascii="Times New Roman" w:hAnsi="Times New Roman" w:eastAsia="Calibri" w:cs="Times New Roman"/>
          <w:color w:val="00000A"/>
          <w:lang w:val="lv-LV" w:eastAsia="ar-SA" w:bidi="ar-SA"/>
        </w:rPr>
      </w:pPr>
      <w:r>
        <w:rPr/>
        <w:t>5. pielikums – APLIECINĀJUMS.</w:t>
      </w:r>
      <w:r/>
    </w:p>
    <w:p>
      <w:pPr>
        <w:pStyle w:val="Normal"/>
        <w:spacing w:before="120" w:after="120"/>
        <w:rPr>
          <w:sz w:val="24"/>
          <w:sz w:val="24"/>
          <w:szCs w:val="24"/>
          <w:rFonts w:ascii="Times New Roman" w:hAnsi="Times New Roman" w:eastAsia="Calibri" w:cs="Times New Roman"/>
          <w:color w:val="00000A"/>
          <w:lang w:val="lv-LV" w:eastAsia="ar-SA" w:bidi="ar-SA"/>
        </w:rPr>
      </w:pPr>
      <w:r>
        <w:rPr/>
        <w:t>6. pielikums - OBJEKTU SARAKSTS.</w:t>
      </w:r>
      <w:r/>
    </w:p>
    <w:p>
      <w:pPr>
        <w:pStyle w:val="Normal"/>
        <w:spacing w:before="120" w:after="120"/>
      </w:pPr>
      <w:r>
        <w:rPr>
          <w:rFonts w:eastAsia="Calibri" w:cs="Times New Roman"/>
          <w:color w:val="00000A"/>
          <w:sz w:val="24"/>
          <w:szCs w:val="24"/>
          <w:lang w:eastAsia="ar-SA"/>
        </w:rPr>
        <w:t>7. pielikums -  LĪGUMA PROJEKTS</w:t>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before="120" w:after="1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ind w:left="360" w:hanging="0"/>
        <w:jc w:val="right"/>
      </w:pPr>
      <w:r>
        <w:rPr/>
        <w:t xml:space="preserve">                                                                                                                        </w:t>
      </w:r>
      <w:r>
        <w:rPr>
          <w:sz w:val="22"/>
          <w:szCs w:val="22"/>
        </w:rPr>
        <w:t xml:space="preserve"> </w:t>
      </w:r>
      <w:r>
        <w:rPr>
          <w:sz w:val="22"/>
          <w:szCs w:val="22"/>
        </w:rPr>
        <w:t>1.pielikums</w:t>
      </w:r>
      <w:r/>
    </w:p>
    <w:p>
      <w:pPr>
        <w:pStyle w:val="Subtitle"/>
        <w:tabs>
          <w:tab w:val="left" w:pos="9356" w:leader="none"/>
        </w:tabs>
        <w:spacing w:lineRule="exact" w:line="300" w:before="0" w:after="0"/>
        <w:ind w:right="28" w:hanging="0"/>
        <w:rPr>
          <w:sz w:val="28"/>
          <w:spacing w:val="15"/>
          <w:b/>
          <w:sz w:val="28"/>
          <w:b/>
          <w:szCs w:val="28"/>
          <w:rFonts w:ascii="Arial" w:hAnsi="Arial" w:eastAsia="Calibri" w:cs="Arial"/>
          <w:color w:val="5A5A5A"/>
          <w:lang w:val="x-none" w:eastAsia="ar-SA" w:bidi="ar-SA"/>
        </w:rPr>
      </w:pPr>
      <w:r>
        <w:rPr>
          <w:rFonts w:eastAsia="Calibri" w:cs="Arial" w:ascii="Arial" w:hAnsi="Arial"/>
          <w:b/>
          <w:color w:val="5A5A5A"/>
          <w:spacing w:val="15"/>
          <w:sz w:val="28"/>
          <w:szCs w:val="28"/>
          <w:lang w:val="x-none" w:eastAsia="ar-SA" w:bidi="ar-SA"/>
        </w:rPr>
      </w:r>
      <w:r/>
    </w:p>
    <w:p>
      <w:pPr>
        <w:pStyle w:val="Normal"/>
        <w:spacing w:lineRule="exact" w:line="280"/>
        <w:jc w:val="center"/>
        <w:rPr>
          <w:b/>
          <w:b/>
          <w:bCs/>
        </w:rPr>
      </w:pPr>
      <w:r>
        <w:rPr>
          <w:b/>
          <w:bCs/>
        </w:rPr>
        <w:t>„</w:t>
      </w:r>
      <w:r>
        <w:rPr>
          <w:b/>
        </w:rPr>
        <w:t>Elektroenerģijas piegāde SIA “Viesītes komunālā pārvalde</w:t>
      </w:r>
      <w:r>
        <w:rPr>
          <w:b/>
          <w:bCs/>
        </w:rPr>
        <w:t>”</w:t>
      </w:r>
      <w:r/>
    </w:p>
    <w:p>
      <w:pPr>
        <w:pStyle w:val="Normal"/>
        <w:spacing w:lineRule="exact" w:line="280"/>
        <w:jc w:val="center"/>
      </w:pPr>
      <w:r>
        <w:rPr>
          <w:b w:val="false"/>
          <w:bCs w:val="false"/>
          <w:sz w:val="24"/>
          <w:szCs w:val="24"/>
        </w:rPr>
        <w:t xml:space="preserve">Smilšu iela 2, </w:t>
      </w:r>
      <w:r>
        <w:rPr>
          <w:sz w:val="24"/>
          <w:szCs w:val="24"/>
        </w:rPr>
        <w:t>Viesītē, Viesītes novads, LV-5237</w:t>
      </w:r>
      <w:r/>
    </w:p>
    <w:p>
      <w:pPr>
        <w:pStyle w:val="Normal"/>
        <w:spacing w:lineRule="exact" w:line="240"/>
        <w:jc w:val="center"/>
        <w:rPr>
          <w:sz w:val="6"/>
          <w:shd w:fill="FFFF00" w:val="clear"/>
          <w:sz w:val="6"/>
          <w:szCs w:val="6"/>
          <w:rFonts w:ascii="Palatino Linotype" w:hAnsi="Palatino Linotype" w:cs="Palatino Linotype"/>
          <w:color w:val="000000"/>
        </w:rPr>
      </w:pPr>
      <w:r>
        <w:rPr>
          <w:b/>
          <w:color w:val="000000"/>
        </w:rPr>
        <w:t>Identifikācijas Nr. VKP 2019 CA 02</w:t>
      </w:r>
      <w:r/>
    </w:p>
    <w:p>
      <w:pPr>
        <w:pStyle w:val="Normal"/>
        <w:jc w:val="center"/>
        <w:rPr>
          <w:sz w:val="24"/>
          <w:sz w:val="24"/>
          <w:szCs w:val="24"/>
          <w:rFonts w:ascii="Times New Roman" w:hAnsi="Times New Roman" w:eastAsia="Calibri" w:cs="Times New Roman"/>
          <w:color w:val="00000A"/>
          <w:lang w:val="lv-LV" w:eastAsia="ar-SA" w:bidi="ar-SA"/>
        </w:rPr>
      </w:pPr>
      <w:bookmarkStart w:id="8" w:name="_Hlk5122635831"/>
      <w:bookmarkStart w:id="9" w:name="_Hlk5122635831"/>
      <w:bookmarkEnd w:id="9"/>
      <w:r>
        <w:rPr>
          <w:rFonts w:eastAsia="Calibri" w:cs="Times New Roman"/>
          <w:color w:val="00000A"/>
          <w:sz w:val="24"/>
          <w:szCs w:val="24"/>
          <w:lang w:val="lv-LV" w:eastAsia="ar-SA" w:bidi="ar-SA"/>
        </w:rPr>
      </w:r>
      <w:r/>
    </w:p>
    <w:p>
      <w:pPr>
        <w:pStyle w:val="Normal"/>
        <w:shd w:val="clear" w:color="auto" w:themeColor="" w:themeTint="0" w:themeShade="0" w:fill="D9D9D9" w:themeFill="" w:themeFillTint="0" w:themeFillShade="0"/>
        <w:jc w:val="center"/>
        <w:rPr>
          <w:caps/>
          <w:b/>
          <w:b/>
        </w:rPr>
      </w:pPr>
      <w:r>
        <w:rPr>
          <w:b/>
          <w:caps/>
        </w:rPr>
        <w:t xml:space="preserve">TEHNISKĀS SPECIFIKĀCIJA - FINANŠU PIEDĀVĀJUMA </w:t>
      </w:r>
      <w:r/>
    </w:p>
    <w:p>
      <w:pPr>
        <w:pStyle w:val="Normal"/>
        <w:shd w:val="clear" w:color="auto" w:themeColor="" w:themeTint="0" w:themeShade="0" w:fill="D9D9D9" w:themeFill="" w:themeFillTint="0" w:themeFillShade="0"/>
        <w:jc w:val="center"/>
        <w:rPr>
          <w:caps/>
          <w:b/>
          <w:b/>
        </w:rPr>
      </w:pPr>
      <w:r>
        <w:rPr>
          <w:b/>
          <w:caps/>
        </w:rPr>
        <w:t>FORMA</w:t>
      </w:r>
      <w:r/>
    </w:p>
    <w:p>
      <w:pPr>
        <w:pStyle w:val="Normal"/>
        <w:widowControl w:val="false"/>
        <w:numPr>
          <w:ilvl w:val="0"/>
          <w:numId w:val="6"/>
        </w:numPr>
        <w:shd w:val="clear" w:color="auto" w:themeColor="" w:themeTint="0" w:themeShade="0" w:fill="FFFFFF" w:themeFill="" w:themeFillTint="0" w:themeFillShade="0"/>
        <w:suppressAutoHyphens w:val="false"/>
        <w:spacing w:lineRule="auto" w:line="276" w:before="120" w:after="0"/>
        <w:ind w:left="720" w:right="11" w:hanging="360"/>
        <w:contextualSpacing/>
        <w:jc w:val="left"/>
        <w:rPr>
          <w:rFonts w:eastAsia="Times New Roman"/>
          <w:lang w:eastAsia="lv-LV"/>
        </w:rPr>
      </w:pPr>
      <w:bookmarkStart w:id="10" w:name="_Toc335864518"/>
      <w:bookmarkEnd w:id="10"/>
      <w:r>
        <w:rPr>
          <w:rFonts w:eastAsia="Times New Roman"/>
          <w:lang w:eastAsia="lv-LV"/>
        </w:rPr>
        <w:t>Norādītais apjoms ir uzskatāms par prognozēto iepirkuma apjomu līguma darbības laikā, bet Pasūtītājs ir tiesīgs iepirkt tādu elektroenerģijas daudzumu, kāds nepieciešams tā faktiskajai darbības nodrošināšanai, izslēgt no norādītā elektroenerģiju patērējošo objektu saraksta kādu objektu vai arī papildināt šo sarakstu ar jauniem elektroenerģiju patērējošajiem objektiem.</w:t>
      </w:r>
      <w:r/>
    </w:p>
    <w:p>
      <w:pPr>
        <w:pStyle w:val="Normal"/>
        <w:widowControl w:val="false"/>
        <w:numPr>
          <w:ilvl w:val="0"/>
          <w:numId w:val="6"/>
        </w:numPr>
        <w:shd w:val="clear" w:color="auto" w:themeColor="" w:themeTint="0" w:themeShade="0" w:fill="FFFFFF" w:themeFill="" w:themeFillTint="0" w:themeFillShade="0"/>
        <w:suppressAutoHyphens w:val="false"/>
        <w:spacing w:lineRule="auto" w:line="276" w:before="120" w:after="0"/>
        <w:ind w:left="720" w:right="11" w:hanging="360"/>
        <w:contextualSpacing/>
        <w:jc w:val="left"/>
        <w:rPr>
          <w:rFonts w:eastAsia="Times New Roman"/>
          <w:lang w:eastAsia="lv-LV"/>
        </w:rPr>
      </w:pPr>
      <w:r>
        <w:rPr>
          <w:rFonts w:eastAsia="Times New Roman"/>
          <w:lang w:eastAsia="lv-LV"/>
        </w:rPr>
        <w:t>Elektroenerģijas tirgotājam (Pretendentam) ir jābūt noslēgtam līgumam ar elektroenerģijas sistēmas operatoru, kura tīklam ir pieslēgtas Pasūtītāja elektroietaises.</w:t>
      </w:r>
      <w:r/>
    </w:p>
    <w:p>
      <w:pPr>
        <w:pStyle w:val="Normal"/>
        <w:widowControl w:val="false"/>
        <w:numPr>
          <w:ilvl w:val="0"/>
          <w:numId w:val="6"/>
        </w:numPr>
        <w:shd w:val="clear" w:color="auto" w:themeColor="" w:themeTint="0" w:themeShade="0" w:fill="FFFFFF" w:themeFill="" w:themeFillTint="0" w:themeFillShade="0"/>
        <w:suppressAutoHyphens w:val="false"/>
        <w:spacing w:lineRule="auto" w:line="276" w:before="120" w:after="0"/>
        <w:ind w:left="720" w:right="11" w:hanging="360"/>
        <w:contextualSpacing/>
        <w:jc w:val="left"/>
        <w:rPr>
          <w:rFonts w:eastAsia="Times New Roman"/>
          <w:lang w:eastAsia="lv-LV"/>
        </w:rPr>
      </w:pPr>
      <w:r>
        <w:rPr>
          <w:rFonts w:eastAsia="Times New Roman"/>
          <w:lang w:eastAsia="lv-LV"/>
        </w:rPr>
        <w:t>Pretendents informē sistēmas operatoru par noslēgto elektroenerģijas tirdzniecības līgumu normatīvajos aktos noteiktajā kārtībā.</w:t>
      </w:r>
      <w:r/>
    </w:p>
    <w:p>
      <w:pPr>
        <w:pStyle w:val="Normal"/>
        <w:widowControl w:val="false"/>
        <w:numPr>
          <w:ilvl w:val="0"/>
          <w:numId w:val="6"/>
        </w:numPr>
        <w:shd w:val="clear" w:color="auto" w:themeColor="" w:themeTint="0" w:themeShade="0" w:fill="FFFFFF" w:themeFill="" w:themeFillTint="0" w:themeFillShade="0"/>
        <w:suppressAutoHyphens w:val="false"/>
        <w:spacing w:lineRule="auto" w:line="276" w:before="120" w:after="0"/>
        <w:ind w:left="720" w:right="11" w:hanging="360"/>
        <w:contextualSpacing/>
        <w:jc w:val="left"/>
        <w:rPr>
          <w:rFonts w:eastAsia="Times New Roman"/>
          <w:lang w:eastAsia="lv-LV"/>
        </w:rPr>
      </w:pPr>
      <w:r>
        <w:rPr>
          <w:rFonts w:eastAsia="Times New Roman"/>
          <w:lang w:eastAsia="lv-LV"/>
        </w:rPr>
        <w:t>Pretendents nodrošina elektroenerģijas tirdzniecību atbilstoši Latvijas Republikas normatīvajiem aktiem.</w:t>
      </w:r>
      <w:r/>
    </w:p>
    <w:p>
      <w:pPr>
        <w:pStyle w:val="Normal"/>
        <w:widowControl w:val="false"/>
        <w:numPr>
          <w:ilvl w:val="0"/>
          <w:numId w:val="6"/>
        </w:numPr>
        <w:shd w:val="clear" w:color="auto" w:themeColor="" w:themeTint="0" w:themeShade="0" w:fill="FFFFFF" w:themeFill="" w:themeFillTint="0" w:themeFillShade="0"/>
        <w:suppressAutoHyphens w:val="false"/>
        <w:spacing w:lineRule="auto" w:line="276" w:before="120" w:after="0"/>
        <w:ind w:left="720" w:right="11" w:hanging="360"/>
        <w:contextualSpacing/>
        <w:jc w:val="left"/>
        <w:rPr>
          <w:rFonts w:eastAsia="Times New Roman"/>
          <w:lang w:eastAsia="lv-LV"/>
        </w:rPr>
      </w:pPr>
      <w:r>
        <w:rPr>
          <w:rFonts w:eastAsia="Times New Roman"/>
          <w:lang w:eastAsia="lv-LV"/>
        </w:rPr>
        <w:t>Tirgotājs nodrošina iespēju pēc pieprasījuma saņemt statistiskos datus par elektroenerģijas patēriņu līguma darbības laikā sadalījumā pa Lietotāja objektiem un kalendāriem mēnešiem.</w:t>
      </w:r>
      <w:r/>
    </w:p>
    <w:p>
      <w:pPr>
        <w:pStyle w:val="Normal"/>
        <w:widowControl w:val="false"/>
        <w:numPr>
          <w:ilvl w:val="0"/>
          <w:numId w:val="6"/>
        </w:numPr>
        <w:shd w:val="clear" w:color="auto" w:themeColor="" w:themeTint="0" w:themeShade="0" w:fill="FFFFFF" w:themeFill="" w:themeFillTint="0" w:themeFillShade="0"/>
        <w:suppressAutoHyphens w:val="false"/>
        <w:spacing w:lineRule="auto" w:line="276" w:before="120" w:after="0"/>
        <w:ind w:left="720" w:right="11" w:hanging="360"/>
        <w:contextualSpacing/>
        <w:jc w:val="left"/>
        <w:rPr>
          <w:rFonts w:eastAsia="Times New Roman"/>
          <w:lang w:eastAsia="lv-LV"/>
        </w:rPr>
      </w:pPr>
      <w:r>
        <w:rPr>
          <w:rFonts w:eastAsia="Times New Roman"/>
          <w:lang w:eastAsia="lv-LV"/>
        </w:rPr>
        <w:t>Plānotais elektroenerģijas iegādes termiņš 01.11.2019. – 31.10.2020.</w:t>
      </w:r>
      <w:r/>
    </w:p>
    <w:p>
      <w:pPr>
        <w:pStyle w:val="ListParagraph"/>
        <w:numPr>
          <w:ilvl w:val="0"/>
          <w:numId w:val="6"/>
        </w:numPr>
        <w:rPr>
          <w:shd w:fill="FFFFFF" w:val="clear"/>
        </w:rPr>
      </w:pPr>
      <w:r>
        <w:rPr>
          <w:rFonts w:eastAsia="Times New Roman"/>
          <w:lang w:eastAsia="lv-LV"/>
        </w:rPr>
        <w:t>Elektroenerģijas tirgotājam jāsniedz balansēšanas pakalpojums un elektroenerģijas cenā jāiekļauj balansēšanas pakalpojuma cena.</w:t>
      </w:r>
      <w:r/>
    </w:p>
    <w:tbl>
      <w:tblPr>
        <w:tblW w:w="4800" w:type="pct"/>
        <w:jc w:val="left"/>
        <w:tblInd w:w="-133"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22" w:type="dxa"/>
          <w:bottom w:w="60" w:type="dxa"/>
          <w:right w:w="60" w:type="dxa"/>
        </w:tblCellMar>
      </w:tblPr>
      <w:tblGrid>
        <w:gridCol w:w="697"/>
        <w:gridCol w:w="2289"/>
        <w:gridCol w:w="1110"/>
        <w:gridCol w:w="1250"/>
        <w:gridCol w:w="4"/>
        <w:gridCol w:w="1654"/>
        <w:gridCol w:w="3"/>
        <w:gridCol w:w="1971"/>
      </w:tblGrid>
      <w:tr>
        <w:trPr>
          <w:trHeight w:val="1049" w:hRule="atLeast"/>
        </w:trPr>
        <w:tc>
          <w:tcPr>
            <w:tcW w:w="69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tcPr>
          <w:p>
            <w:pPr>
              <w:pStyle w:val="Normal"/>
              <w:spacing w:lineRule="auto" w:line="240" w:beforeAutospacing="1" w:after="0"/>
              <w:rPr>
                <w:sz w:val="20"/>
                <w:sz w:val="20"/>
                <w:szCs w:val="20"/>
                <w:rFonts w:eastAsia="Times New Roman"/>
                <w:lang w:eastAsia="lv-LV"/>
              </w:rPr>
            </w:pPr>
            <w:r>
              <w:rPr>
                <w:rFonts w:eastAsia="Times New Roman"/>
                <w:sz w:val="20"/>
                <w:szCs w:val="20"/>
                <w:shd w:fill="FFFFFF" w:val="clear"/>
                <w:lang w:eastAsia="lv-LV"/>
              </w:rPr>
              <w:t>Nr.p/k</w:t>
            </w:r>
            <w:r/>
          </w:p>
        </w:tc>
        <w:tc>
          <w:tcPr>
            <w:tcW w:w="228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vAlign w:val="center"/>
          </w:tcPr>
          <w:p>
            <w:pPr>
              <w:pStyle w:val="Normal"/>
              <w:spacing w:lineRule="auto" w:line="240" w:beforeAutospacing="1" w:after="0"/>
              <w:jc w:val="center"/>
              <w:rPr>
                <w:sz w:val="20"/>
                <w:shd w:fill="FFFFFF" w:val="clear"/>
                <w:sz w:val="20"/>
                <w:szCs w:val="20"/>
                <w:rFonts w:ascii="Times New Roman" w:hAnsi="Times New Roman" w:eastAsia="Times New Roman" w:cs="Times New Roman"/>
                <w:color w:val="00000A"/>
                <w:lang w:val="lv-LV" w:eastAsia="lv-LV" w:bidi="ar-SA"/>
              </w:rPr>
            </w:pPr>
            <w:r>
              <w:rPr>
                <w:rFonts w:eastAsia="Times New Roman" w:cs="Times New Roman"/>
                <w:color w:val="00000A"/>
                <w:sz w:val="20"/>
                <w:szCs w:val="20"/>
                <w:shd w:fill="FFFFFF" w:val="clear"/>
                <w:lang w:val="lv-LV" w:eastAsia="lv-LV" w:bidi="ar-SA"/>
              </w:rPr>
            </w:r>
            <w:r/>
          </w:p>
        </w:tc>
        <w:tc>
          <w:tcPr>
            <w:tcW w:w="2364"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vAlign w:val="center"/>
          </w:tcPr>
          <w:p>
            <w:pPr>
              <w:pStyle w:val="Normal"/>
              <w:jc w:val="center"/>
              <w:rPr>
                <w:b/>
                <w:b/>
              </w:rPr>
            </w:pPr>
            <w:r>
              <w:rPr>
                <w:b/>
                <w:shd w:fill="FFFFFF" w:val="clear"/>
              </w:rPr>
              <w:t xml:space="preserve">Prognozējamais elektroenerģijas patēriņš gadā </w:t>
            </w:r>
            <w:r/>
          </w:p>
          <w:p>
            <w:pPr>
              <w:pStyle w:val="Normal"/>
              <w:spacing w:lineRule="auto" w:line="240" w:beforeAutospacing="1" w:after="0"/>
              <w:jc w:val="center"/>
              <w:rPr>
                <w:sz w:val="20"/>
                <w:sz w:val="20"/>
                <w:szCs w:val="20"/>
                <w:rFonts w:eastAsia="Times New Roman"/>
                <w:lang w:eastAsia="lv-LV"/>
              </w:rPr>
            </w:pPr>
            <w:r>
              <w:rPr>
                <w:b/>
                <w:shd w:fill="FFFFFF" w:val="clear"/>
              </w:rPr>
              <w:t>(kWh)</w:t>
            </w:r>
            <w:r/>
          </w:p>
        </w:tc>
        <w:tc>
          <w:tcPr>
            <w:tcW w:w="1657"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vAlign w:val="center"/>
          </w:tcPr>
          <w:p>
            <w:pPr>
              <w:pStyle w:val="Normal"/>
              <w:spacing w:lineRule="auto" w:line="240" w:beforeAutospacing="1" w:after="0"/>
              <w:jc w:val="center"/>
            </w:pPr>
            <w:r>
              <w:rPr>
                <w:b/>
                <w:shd w:fill="FFFFFF" w:val="clear"/>
              </w:rPr>
              <w:t xml:space="preserve">Cena* </w:t>
            </w:r>
            <w:r>
              <w:rPr>
                <w:b/>
                <w:spacing w:val="-2"/>
                <w:shd w:fill="FFFFFF" w:val="clear"/>
              </w:rPr>
              <w:t xml:space="preserve">EUR </w:t>
            </w:r>
            <w:r>
              <w:rPr>
                <w:b/>
                <w:shd w:fill="FFFFFF" w:val="clear"/>
              </w:rPr>
              <w:t xml:space="preserve">par 1 </w:t>
            </w:r>
            <w:r>
              <w:rPr>
                <w:b/>
                <w:spacing w:val="-2"/>
                <w:shd w:fill="FFFFFF" w:val="clear"/>
              </w:rPr>
              <w:t xml:space="preserve">kWh </w:t>
            </w:r>
            <w:r>
              <w:rPr>
                <w:b/>
                <w:shd w:fill="FFFFFF" w:val="clear"/>
              </w:rPr>
              <w:t>bez PVN</w:t>
            </w:r>
            <w:r/>
          </w:p>
        </w:tc>
        <w:tc>
          <w:tcPr>
            <w:tcW w:w="197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vAlign w:val="center"/>
          </w:tcPr>
          <w:p>
            <w:pPr>
              <w:pStyle w:val="Normal"/>
              <w:spacing w:lineRule="auto" w:line="240" w:beforeAutospacing="1" w:after="0"/>
              <w:jc w:val="center"/>
              <w:rPr>
                <w:sz w:val="20"/>
                <w:sz w:val="20"/>
                <w:szCs w:val="20"/>
                <w:rFonts w:eastAsia="Times New Roman"/>
                <w:lang w:eastAsia="lv-LV"/>
              </w:rPr>
            </w:pPr>
            <w:r>
              <w:rPr>
                <w:b/>
                <w:shd w:fill="FFFFFF" w:val="clear"/>
              </w:rPr>
              <w:t>Cena EUR bez PVN par kopējo apjomu 1 (vienā) gadā</w:t>
            </w:r>
            <w:r/>
          </w:p>
        </w:tc>
      </w:tr>
      <w:tr>
        <w:trPr>
          <w:trHeight w:val="274" w:hRule="atLeast"/>
        </w:trPr>
        <w:tc>
          <w:tcPr>
            <w:tcW w:w="69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tcPr>
          <w:p>
            <w:pPr>
              <w:pStyle w:val="Normal"/>
              <w:spacing w:lineRule="auto" w:line="240" w:beforeAutospacing="1" w:after="0"/>
              <w:rPr>
                <w:sz w:val="20"/>
                <w:shd w:fill="FFFFFF" w:val="clear"/>
                <w:sz w:val="20"/>
                <w:szCs w:val="20"/>
                <w:rFonts w:ascii="Times New Roman" w:hAnsi="Times New Roman" w:eastAsia="Times New Roman" w:cs="Times New Roman"/>
                <w:color w:val="00000A"/>
                <w:lang w:val="lv-LV" w:eastAsia="lv-LV" w:bidi="ar-SA"/>
              </w:rPr>
            </w:pPr>
            <w:r>
              <w:rPr>
                <w:rFonts w:eastAsia="Times New Roman" w:cs="Times New Roman"/>
                <w:color w:val="00000A"/>
                <w:sz w:val="20"/>
                <w:szCs w:val="20"/>
                <w:shd w:fill="FFFFFF" w:val="clear"/>
                <w:lang w:val="lv-LV" w:eastAsia="lv-LV" w:bidi="ar-SA"/>
              </w:rPr>
            </w:r>
            <w:r/>
          </w:p>
        </w:tc>
        <w:tc>
          <w:tcPr>
            <w:tcW w:w="228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vAlign w:val="center"/>
          </w:tcPr>
          <w:p>
            <w:pPr>
              <w:pStyle w:val="Normal"/>
              <w:spacing w:lineRule="auto" w:line="240" w:beforeAutospacing="1" w:after="0"/>
              <w:jc w:val="center"/>
              <w:rPr>
                <w:sz w:val="20"/>
                <w:shd w:fill="FFFFFF" w:val="clear"/>
                <w:sz w:val="20"/>
                <w:szCs w:val="20"/>
                <w:rFonts w:ascii="Times New Roman" w:hAnsi="Times New Roman" w:eastAsia="Times New Roman" w:cs="Times New Roman"/>
                <w:color w:val="00000A"/>
                <w:lang w:val="lv-LV" w:eastAsia="lv-LV" w:bidi="ar-SA"/>
              </w:rPr>
            </w:pPr>
            <w:r>
              <w:rPr>
                <w:rFonts w:eastAsia="Times New Roman" w:cs="Times New Roman"/>
                <w:color w:val="00000A"/>
                <w:sz w:val="20"/>
                <w:szCs w:val="20"/>
                <w:shd w:fill="FFFFFF" w:val="clear"/>
                <w:lang w:val="lv-LV" w:eastAsia="lv-LV" w:bidi="ar-SA"/>
              </w:rPr>
            </w:r>
            <w:r/>
          </w:p>
        </w:tc>
        <w:tc>
          <w:tcPr>
            <w:tcW w:w="1110" w:type="dxa"/>
            <w:tcBorders>
              <w:top w:val="outset" w:sz="6" w:space="0" w:color="000001"/>
              <w:left w:val="outset" w:sz="6" w:space="0" w:color="000001"/>
              <w:bottom w:val="outset" w:sz="6" w:space="0" w:color="000001"/>
              <w:right w:val="outset" w:sz="6" w:space="0" w:color="00000A"/>
              <w:insideH w:val="outset" w:sz="6" w:space="0" w:color="000001"/>
              <w:insideV w:val="outset" w:sz="6" w:space="0" w:color="00000A"/>
            </w:tcBorders>
            <w:shd w:fill="auto" w:val="clear"/>
            <w:tcMar>
              <w:left w:w="-22" w:type="dxa"/>
            </w:tcMar>
            <w:vAlign w:val="center"/>
          </w:tcPr>
          <w:p>
            <w:pPr>
              <w:pStyle w:val="Normal"/>
              <w:spacing w:lineRule="auto" w:line="240" w:beforeAutospacing="1" w:after="0"/>
              <w:jc w:val="center"/>
              <w:rPr>
                <w:sz w:val="20"/>
                <w:sz w:val="20"/>
                <w:szCs w:val="20"/>
                <w:rFonts w:eastAsia="Times New Roman"/>
                <w:lang w:eastAsia="lv-LV"/>
              </w:rPr>
            </w:pPr>
            <w:r>
              <w:rPr>
                <w:rFonts w:eastAsia="Times New Roman"/>
                <w:sz w:val="20"/>
                <w:szCs w:val="20"/>
                <w:shd w:fill="FFFFFF" w:val="clear"/>
                <w:lang w:eastAsia="lv-LV"/>
              </w:rPr>
              <w:t>%</w:t>
            </w:r>
            <w:r/>
          </w:p>
        </w:tc>
        <w:tc>
          <w:tcPr>
            <w:tcW w:w="1250" w:type="dxa"/>
            <w:tcBorders>
              <w:top w:val="outset" w:sz="6" w:space="0" w:color="000001"/>
              <w:left w:val="outset" w:sz="6" w:space="0" w:color="00000A"/>
              <w:bottom w:val="outset" w:sz="6" w:space="0" w:color="000001"/>
              <w:right w:val="outset" w:sz="6" w:space="0" w:color="000001"/>
              <w:insideH w:val="outset" w:sz="6" w:space="0" w:color="000001"/>
              <w:insideV w:val="outset" w:sz="6" w:space="0" w:color="000001"/>
            </w:tcBorders>
            <w:shd w:fill="auto" w:val="clear"/>
            <w:tcMar>
              <w:left w:w="-22" w:type="dxa"/>
            </w:tcMar>
            <w:vAlign w:val="center"/>
          </w:tcPr>
          <w:p>
            <w:pPr>
              <w:pStyle w:val="Normal"/>
              <w:spacing w:lineRule="auto" w:line="240" w:beforeAutospacing="1" w:after="0"/>
              <w:jc w:val="center"/>
              <w:rPr>
                <w:sz w:val="20"/>
                <w:sz w:val="20"/>
                <w:szCs w:val="20"/>
                <w:rFonts w:eastAsia="Times New Roman"/>
                <w:lang w:eastAsia="lv-LV"/>
              </w:rPr>
            </w:pPr>
            <w:r>
              <w:rPr>
                <w:rFonts w:eastAsia="Times New Roman"/>
                <w:sz w:val="20"/>
                <w:szCs w:val="20"/>
                <w:shd w:fill="FFFFFF" w:val="clear"/>
                <w:lang w:eastAsia="lv-LV"/>
              </w:rPr>
              <w:t>kWh</w:t>
            </w:r>
            <w:r/>
          </w:p>
        </w:tc>
        <w:tc>
          <w:tcPr>
            <w:tcW w:w="1658"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vAlign w:val="center"/>
          </w:tcPr>
          <w:p>
            <w:pPr>
              <w:pStyle w:val="Normal"/>
              <w:spacing w:lineRule="auto" w:line="240" w:beforeAutospacing="1" w:after="0"/>
              <w:jc w:val="center"/>
              <w:rPr>
                <w:sz w:val="20"/>
                <w:shd w:fill="FFFFFF" w:val="clear"/>
                <w:sz w:val="20"/>
                <w:szCs w:val="20"/>
                <w:rFonts w:ascii="Times New Roman" w:hAnsi="Times New Roman" w:eastAsia="Times New Roman" w:cs="Times New Roman"/>
                <w:color w:val="00000A"/>
                <w:lang w:val="lv-LV" w:eastAsia="lv-LV" w:bidi="ar-SA"/>
              </w:rPr>
            </w:pPr>
            <w:r>
              <w:rPr>
                <w:rFonts w:eastAsia="Times New Roman" w:cs="Times New Roman"/>
                <w:color w:val="00000A"/>
                <w:sz w:val="20"/>
                <w:szCs w:val="20"/>
                <w:shd w:fill="FFFFFF" w:val="clear"/>
                <w:lang w:val="lv-LV" w:eastAsia="lv-LV" w:bidi="ar-SA"/>
              </w:rPr>
            </w:r>
            <w:r/>
          </w:p>
        </w:tc>
        <w:tc>
          <w:tcPr>
            <w:tcW w:w="1974"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vAlign w:val="center"/>
          </w:tcPr>
          <w:p>
            <w:pPr>
              <w:pStyle w:val="Normal"/>
              <w:spacing w:lineRule="auto" w:line="240" w:beforeAutospacing="1" w:after="0"/>
              <w:jc w:val="center"/>
              <w:rPr>
                <w:sz w:val="20"/>
                <w:shd w:fill="FFFFFF" w:val="clear"/>
                <w:sz w:val="20"/>
                <w:szCs w:val="20"/>
                <w:rFonts w:ascii="Times New Roman" w:hAnsi="Times New Roman" w:eastAsia="Times New Roman" w:cs="Times New Roman"/>
                <w:color w:val="00000A"/>
                <w:lang w:val="lv-LV" w:eastAsia="lv-LV" w:bidi="ar-SA"/>
              </w:rPr>
            </w:pPr>
            <w:r>
              <w:rPr>
                <w:rFonts w:eastAsia="Times New Roman" w:cs="Times New Roman"/>
                <w:color w:val="00000A"/>
                <w:sz w:val="20"/>
                <w:szCs w:val="20"/>
                <w:shd w:fill="FFFFFF" w:val="clear"/>
                <w:lang w:val="lv-LV" w:eastAsia="lv-LV" w:bidi="ar-SA"/>
              </w:rPr>
            </w:r>
            <w:r/>
          </w:p>
        </w:tc>
      </w:tr>
      <w:tr>
        <w:trPr>
          <w:trHeight w:val="422" w:hRule="atLeast"/>
        </w:trPr>
        <w:tc>
          <w:tcPr>
            <w:tcW w:w="69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tcPr>
          <w:p>
            <w:pPr>
              <w:pStyle w:val="Normal"/>
              <w:spacing w:lineRule="auto" w:line="240"/>
              <w:jc w:val="center"/>
              <w:rPr>
                <w:sz w:val="20"/>
                <w:sz w:val="20"/>
                <w:szCs w:val="20"/>
                <w:rFonts w:eastAsia="Times New Roman"/>
                <w:lang w:eastAsia="lv-LV"/>
              </w:rPr>
            </w:pPr>
            <w:r>
              <w:rPr>
                <w:rFonts w:eastAsia="Times New Roman"/>
                <w:sz w:val="20"/>
                <w:szCs w:val="20"/>
                <w:shd w:fill="FFFFFF" w:val="clear"/>
                <w:lang w:eastAsia="lv-LV"/>
              </w:rPr>
              <w:t>1</w:t>
            </w:r>
            <w:r/>
          </w:p>
        </w:tc>
        <w:tc>
          <w:tcPr>
            <w:tcW w:w="228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vAlign w:val="bottom"/>
          </w:tcPr>
          <w:p>
            <w:pPr>
              <w:pStyle w:val="Normal"/>
              <w:spacing w:lineRule="auto" w:line="240"/>
              <w:rPr>
                <w:rFonts w:eastAsia="Times New Roman"/>
                <w:lang w:eastAsia="lv-LV"/>
              </w:rPr>
            </w:pPr>
            <w:r>
              <w:rPr>
                <w:rFonts w:eastAsia="Times New Roman"/>
                <w:shd w:fill="FFFFFF" w:val="clear"/>
                <w:lang w:eastAsia="lv-LV"/>
              </w:rPr>
              <w:t>Vienā laika zona (T1)</w:t>
            </w:r>
            <w:r/>
          </w:p>
        </w:tc>
        <w:tc>
          <w:tcPr>
            <w:tcW w:w="1110" w:type="dxa"/>
            <w:tcBorders>
              <w:top w:val="outset" w:sz="6" w:space="0" w:color="000001"/>
              <w:left w:val="outset" w:sz="6" w:space="0" w:color="000001"/>
              <w:bottom w:val="outset" w:sz="6" w:space="0" w:color="000001"/>
              <w:right w:val="single" w:sz="4" w:space="0" w:color="00000A"/>
              <w:insideH w:val="outset" w:sz="6" w:space="0" w:color="000001"/>
              <w:insideV w:val="single" w:sz="4" w:space="0" w:color="00000A"/>
            </w:tcBorders>
            <w:shd w:fill="auto" w:val="clear"/>
            <w:tcMar>
              <w:left w:w="-22" w:type="dxa"/>
            </w:tcMar>
            <w:vAlign w:val="bottom"/>
          </w:tcPr>
          <w:p>
            <w:pPr>
              <w:pStyle w:val="Normal"/>
              <w:spacing w:lineRule="auto" w:line="240"/>
              <w:jc w:val="center"/>
              <w:rPr>
                <w:rFonts w:eastAsia="Times New Roman"/>
                <w:lang w:eastAsia="lv-LV"/>
              </w:rPr>
            </w:pPr>
            <w:r>
              <w:rPr>
                <w:rFonts w:eastAsia="Times New Roman"/>
                <w:shd w:fill="FFFFFF" w:val="clear"/>
                <w:lang w:eastAsia="lv-LV"/>
              </w:rPr>
              <w:t>91,0</w:t>
            </w:r>
            <w:r/>
          </w:p>
        </w:tc>
        <w:tc>
          <w:tcPr>
            <w:tcW w:w="1250" w:type="dxa"/>
            <w:tcBorders>
              <w:top w:val="outset" w:sz="6" w:space="0" w:color="000001"/>
              <w:left w:val="single" w:sz="4" w:space="0" w:color="00000A"/>
              <w:bottom w:val="outset" w:sz="6" w:space="0" w:color="000001"/>
              <w:right w:val="outset" w:sz="6" w:space="0" w:color="000001"/>
              <w:insideH w:val="outset" w:sz="6" w:space="0" w:color="000001"/>
              <w:insideV w:val="outset" w:sz="6" w:space="0" w:color="000001"/>
            </w:tcBorders>
            <w:shd w:fill="auto" w:val="clear"/>
            <w:tcMar>
              <w:left w:w="47" w:type="dxa"/>
            </w:tcMar>
            <w:vAlign w:val="bottom"/>
          </w:tcPr>
          <w:p>
            <w:pPr>
              <w:pStyle w:val="Normal"/>
              <w:spacing w:lineRule="auto" w:line="240"/>
              <w:jc w:val="right"/>
              <w:rPr>
                <w:rFonts w:eastAsia="Times New Roman"/>
                <w:lang w:eastAsia="lv-LV"/>
              </w:rPr>
            </w:pPr>
            <w:r>
              <w:rPr>
                <w:rFonts w:eastAsia="Times New Roman"/>
                <w:shd w:fill="FFFFFF" w:val="clear"/>
                <w:lang w:eastAsia="lv-LV"/>
              </w:rPr>
              <w:t>385000</w:t>
            </w:r>
            <w:r/>
          </w:p>
        </w:tc>
        <w:tc>
          <w:tcPr>
            <w:tcW w:w="1658"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tcPr>
          <w:p>
            <w:pPr>
              <w:pStyle w:val="Normal"/>
              <w:spacing w:lineRule="auto" w:line="240"/>
              <w:jc w:val="center"/>
              <w:rPr>
                <w:sz w:val="20"/>
                <w:shd w:fill="FFFFFF" w:val="clear"/>
                <w:sz w:val="20"/>
                <w:szCs w:val="20"/>
                <w:rFonts w:ascii="Times New Roman" w:hAnsi="Times New Roman" w:eastAsia="Times New Roman" w:cs="Times New Roman"/>
                <w:color w:val="00000A"/>
                <w:lang w:val="lv-LV" w:eastAsia="lv-LV" w:bidi="ar-SA"/>
              </w:rPr>
            </w:pPr>
            <w:r>
              <w:rPr>
                <w:rFonts w:eastAsia="Times New Roman" w:cs="Times New Roman"/>
                <w:color w:val="00000A"/>
                <w:sz w:val="20"/>
                <w:szCs w:val="20"/>
                <w:shd w:fill="FFFFFF" w:val="clear"/>
                <w:lang w:val="lv-LV" w:eastAsia="lv-LV" w:bidi="ar-SA"/>
              </w:rPr>
            </w:r>
            <w:r/>
          </w:p>
        </w:tc>
        <w:tc>
          <w:tcPr>
            <w:tcW w:w="1974"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tcPr>
          <w:p>
            <w:pPr>
              <w:pStyle w:val="Normal"/>
              <w:spacing w:lineRule="auto" w:line="240"/>
              <w:jc w:val="center"/>
              <w:rPr>
                <w:sz w:val="20"/>
                <w:shd w:fill="FFFFFF" w:val="clear"/>
                <w:sz w:val="20"/>
                <w:szCs w:val="20"/>
                <w:rFonts w:ascii="Times New Roman" w:hAnsi="Times New Roman" w:eastAsia="Times New Roman" w:cs="Times New Roman"/>
                <w:color w:val="00000A"/>
                <w:lang w:val="lv-LV" w:eastAsia="lv-LV" w:bidi="ar-SA"/>
              </w:rPr>
            </w:pPr>
            <w:r>
              <w:rPr>
                <w:rFonts w:eastAsia="Times New Roman" w:cs="Times New Roman"/>
                <w:color w:val="00000A"/>
                <w:sz w:val="20"/>
                <w:szCs w:val="20"/>
                <w:shd w:fill="FFFFFF" w:val="clear"/>
                <w:lang w:val="lv-LV" w:eastAsia="lv-LV" w:bidi="ar-SA"/>
              </w:rPr>
            </w:r>
            <w:r/>
          </w:p>
        </w:tc>
      </w:tr>
      <w:tr>
        <w:trPr>
          <w:trHeight w:val="416" w:hRule="atLeast"/>
        </w:trPr>
        <w:tc>
          <w:tcPr>
            <w:tcW w:w="69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vAlign w:val="center"/>
          </w:tcPr>
          <w:p>
            <w:pPr>
              <w:pStyle w:val="Normal"/>
              <w:spacing w:lineRule="auto" w:line="240"/>
              <w:jc w:val="center"/>
              <w:rPr>
                <w:sz w:val="20"/>
                <w:sz w:val="20"/>
                <w:szCs w:val="20"/>
                <w:rFonts w:eastAsia="Times New Roman"/>
                <w:lang w:eastAsia="lv-LV"/>
              </w:rPr>
            </w:pPr>
            <w:r>
              <w:rPr>
                <w:rFonts w:eastAsia="Times New Roman"/>
                <w:sz w:val="20"/>
                <w:szCs w:val="20"/>
                <w:shd w:fill="FFFFFF" w:val="clear"/>
                <w:lang w:eastAsia="lv-LV"/>
              </w:rPr>
              <w:t>2</w:t>
            </w:r>
            <w:r/>
          </w:p>
        </w:tc>
        <w:tc>
          <w:tcPr>
            <w:tcW w:w="228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vAlign w:val="bottom"/>
          </w:tcPr>
          <w:p>
            <w:pPr>
              <w:pStyle w:val="Normal"/>
              <w:spacing w:lineRule="auto" w:line="240"/>
              <w:rPr>
                <w:rFonts w:eastAsia="Times New Roman"/>
                <w:lang w:eastAsia="lv-LV"/>
              </w:rPr>
            </w:pPr>
            <w:r>
              <w:rPr>
                <w:rFonts w:eastAsia="Times New Roman"/>
                <w:color w:val="00000A"/>
                <w:shd w:fill="FFFFFF" w:val="clear"/>
                <w:lang w:eastAsia="lv-LV"/>
              </w:rPr>
              <w:t>Dienas zona (T3)</w:t>
            </w:r>
            <w:r/>
          </w:p>
        </w:tc>
        <w:tc>
          <w:tcPr>
            <w:tcW w:w="1110" w:type="dxa"/>
            <w:tcBorders>
              <w:top w:val="outset" w:sz="6" w:space="0" w:color="000001"/>
              <w:left w:val="outset" w:sz="6" w:space="0" w:color="000001"/>
              <w:bottom w:val="outset" w:sz="6" w:space="0" w:color="000001"/>
              <w:right w:val="single" w:sz="4" w:space="0" w:color="00000A"/>
              <w:insideH w:val="outset" w:sz="6" w:space="0" w:color="000001"/>
              <w:insideV w:val="single" w:sz="4" w:space="0" w:color="00000A"/>
            </w:tcBorders>
            <w:shd w:fill="auto" w:val="clear"/>
            <w:tcMar>
              <w:left w:w="-22" w:type="dxa"/>
            </w:tcMar>
            <w:vAlign w:val="bottom"/>
          </w:tcPr>
          <w:p>
            <w:pPr>
              <w:pStyle w:val="Normal"/>
              <w:spacing w:lineRule="auto" w:line="240"/>
              <w:jc w:val="center"/>
              <w:rPr>
                <w:rFonts w:eastAsia="Times New Roman"/>
                <w:lang w:eastAsia="lv-LV"/>
              </w:rPr>
            </w:pPr>
            <w:r>
              <w:rPr>
                <w:rFonts w:eastAsia="Times New Roman"/>
                <w:shd w:fill="FFFFFF" w:val="clear"/>
                <w:lang w:eastAsia="lv-LV"/>
              </w:rPr>
              <w:t>3,0</w:t>
            </w:r>
            <w:r/>
          </w:p>
        </w:tc>
        <w:tc>
          <w:tcPr>
            <w:tcW w:w="1250" w:type="dxa"/>
            <w:tcBorders>
              <w:top w:val="outset" w:sz="6" w:space="0" w:color="000001"/>
              <w:left w:val="single" w:sz="4" w:space="0" w:color="00000A"/>
              <w:bottom w:val="outset" w:sz="6" w:space="0" w:color="000001"/>
              <w:right w:val="outset" w:sz="6" w:space="0" w:color="000001"/>
              <w:insideH w:val="outset" w:sz="6" w:space="0" w:color="000001"/>
              <w:insideV w:val="outset" w:sz="6" w:space="0" w:color="000001"/>
            </w:tcBorders>
            <w:shd w:fill="auto" w:val="clear"/>
            <w:tcMar>
              <w:left w:w="47" w:type="dxa"/>
            </w:tcMar>
            <w:vAlign w:val="bottom"/>
          </w:tcPr>
          <w:p>
            <w:pPr>
              <w:pStyle w:val="Normal"/>
              <w:spacing w:lineRule="auto" w:line="240"/>
              <w:jc w:val="right"/>
              <w:rPr>
                <w:rFonts w:eastAsia="Times New Roman"/>
                <w:lang w:eastAsia="lv-LV"/>
              </w:rPr>
            </w:pPr>
            <w:r>
              <w:rPr>
                <w:rFonts w:eastAsia="Times New Roman"/>
                <w:shd w:fill="FFFFFF" w:val="clear"/>
                <w:lang w:eastAsia="lv-LV"/>
              </w:rPr>
              <w:t>12500</w:t>
            </w:r>
            <w:r/>
          </w:p>
        </w:tc>
        <w:tc>
          <w:tcPr>
            <w:tcW w:w="1658"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tcPr>
          <w:p>
            <w:pPr>
              <w:pStyle w:val="Normal"/>
              <w:spacing w:lineRule="auto" w:line="240"/>
              <w:jc w:val="center"/>
              <w:rPr>
                <w:sz w:val="20"/>
                <w:shd w:fill="FFFFFF" w:val="clear"/>
                <w:sz w:val="20"/>
                <w:szCs w:val="20"/>
                <w:rFonts w:ascii="Times New Roman" w:hAnsi="Times New Roman" w:eastAsia="Times New Roman" w:cs="Times New Roman"/>
                <w:color w:val="00000A"/>
                <w:lang w:val="lv-LV" w:eastAsia="lv-LV" w:bidi="ar-SA"/>
              </w:rPr>
            </w:pPr>
            <w:r>
              <w:rPr>
                <w:rFonts w:eastAsia="Times New Roman" w:cs="Times New Roman"/>
                <w:color w:val="00000A"/>
                <w:sz w:val="20"/>
                <w:szCs w:val="20"/>
                <w:shd w:fill="FFFFFF" w:val="clear"/>
                <w:lang w:val="lv-LV" w:eastAsia="lv-LV" w:bidi="ar-SA"/>
              </w:rPr>
            </w:r>
            <w:r/>
          </w:p>
        </w:tc>
        <w:tc>
          <w:tcPr>
            <w:tcW w:w="1974"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tcPr>
          <w:p>
            <w:pPr>
              <w:pStyle w:val="Normal"/>
              <w:spacing w:lineRule="auto" w:line="240" w:beforeAutospacing="1" w:after="0"/>
              <w:jc w:val="center"/>
              <w:rPr>
                <w:sz w:val="20"/>
                <w:shd w:fill="FFFFFF" w:val="clear"/>
                <w:sz w:val="20"/>
                <w:szCs w:val="20"/>
                <w:rFonts w:ascii="Times New Roman" w:hAnsi="Times New Roman" w:eastAsia="Times New Roman" w:cs="Times New Roman"/>
                <w:color w:val="00000A"/>
                <w:lang w:val="lv-LV" w:eastAsia="lv-LV" w:bidi="ar-SA"/>
              </w:rPr>
            </w:pPr>
            <w:r>
              <w:rPr>
                <w:rFonts w:eastAsia="Times New Roman" w:cs="Times New Roman"/>
                <w:color w:val="00000A"/>
                <w:sz w:val="20"/>
                <w:szCs w:val="20"/>
                <w:shd w:fill="FFFFFF" w:val="clear"/>
                <w:lang w:val="lv-LV" w:eastAsia="lv-LV" w:bidi="ar-SA"/>
              </w:rPr>
            </w:r>
            <w:r/>
          </w:p>
        </w:tc>
      </w:tr>
      <w:tr>
        <w:trPr>
          <w:trHeight w:val="438" w:hRule="atLeast"/>
        </w:trPr>
        <w:tc>
          <w:tcPr>
            <w:tcW w:w="69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vAlign w:val="center"/>
          </w:tcPr>
          <w:p>
            <w:pPr>
              <w:pStyle w:val="Normal"/>
              <w:spacing w:lineRule="auto" w:line="240"/>
              <w:jc w:val="center"/>
              <w:rPr>
                <w:sz w:val="20"/>
                <w:sz w:val="20"/>
                <w:szCs w:val="20"/>
                <w:rFonts w:eastAsia="Times New Roman"/>
                <w:lang w:eastAsia="lv-LV"/>
              </w:rPr>
            </w:pPr>
            <w:r>
              <w:rPr>
                <w:rFonts w:eastAsia="Times New Roman"/>
                <w:sz w:val="20"/>
                <w:szCs w:val="20"/>
                <w:shd w:fill="FFFFFF" w:val="clear"/>
                <w:lang w:eastAsia="lv-LV"/>
              </w:rPr>
              <w:t>3</w:t>
            </w:r>
            <w:r/>
          </w:p>
        </w:tc>
        <w:tc>
          <w:tcPr>
            <w:tcW w:w="228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vAlign w:val="bottom"/>
          </w:tcPr>
          <w:p>
            <w:pPr>
              <w:pStyle w:val="Normal"/>
              <w:spacing w:lineRule="auto" w:line="240"/>
              <w:rPr>
                <w:rFonts w:eastAsia="Times New Roman"/>
                <w:lang w:eastAsia="lv-LV"/>
              </w:rPr>
            </w:pPr>
            <w:r>
              <w:rPr>
                <w:rFonts w:eastAsia="Times New Roman"/>
                <w:color w:val="00000A"/>
                <w:shd w:fill="FFFFFF" w:val="clear"/>
                <w:lang w:eastAsia="lv-LV"/>
              </w:rPr>
              <w:t>Nakts un nedēļas nogales zona (T3)</w:t>
            </w:r>
            <w:r/>
          </w:p>
        </w:tc>
        <w:tc>
          <w:tcPr>
            <w:tcW w:w="1110" w:type="dxa"/>
            <w:tcBorders>
              <w:top w:val="outset" w:sz="6" w:space="0" w:color="000001"/>
              <w:left w:val="outset" w:sz="6" w:space="0" w:color="000001"/>
              <w:bottom w:val="outset" w:sz="6" w:space="0" w:color="000001"/>
              <w:right w:val="single" w:sz="4" w:space="0" w:color="00000A"/>
              <w:insideH w:val="outset" w:sz="6" w:space="0" w:color="000001"/>
              <w:insideV w:val="single" w:sz="4" w:space="0" w:color="00000A"/>
            </w:tcBorders>
            <w:shd w:fill="auto" w:val="clear"/>
            <w:tcMar>
              <w:left w:w="-22" w:type="dxa"/>
            </w:tcMar>
            <w:vAlign w:val="bottom"/>
          </w:tcPr>
          <w:p>
            <w:pPr>
              <w:pStyle w:val="Normal"/>
              <w:spacing w:lineRule="auto" w:line="240"/>
              <w:jc w:val="center"/>
              <w:rPr>
                <w:rFonts w:eastAsia="Times New Roman"/>
                <w:lang w:eastAsia="lv-LV"/>
              </w:rPr>
            </w:pPr>
            <w:r>
              <w:rPr>
                <w:rFonts w:eastAsia="Times New Roman"/>
                <w:shd w:fill="FFFFFF" w:val="clear"/>
                <w:lang w:eastAsia="lv-LV"/>
              </w:rPr>
              <w:t>4.7</w:t>
            </w:r>
            <w:r/>
          </w:p>
        </w:tc>
        <w:tc>
          <w:tcPr>
            <w:tcW w:w="1250" w:type="dxa"/>
            <w:tcBorders>
              <w:top w:val="outset" w:sz="6" w:space="0" w:color="000001"/>
              <w:left w:val="single" w:sz="4" w:space="0" w:color="00000A"/>
              <w:bottom w:val="outset" w:sz="6" w:space="0" w:color="000001"/>
              <w:right w:val="outset" w:sz="6" w:space="0" w:color="000001"/>
              <w:insideH w:val="outset" w:sz="6" w:space="0" w:color="000001"/>
              <w:insideV w:val="outset" w:sz="6" w:space="0" w:color="000001"/>
            </w:tcBorders>
            <w:shd w:fill="auto" w:val="clear"/>
            <w:tcMar>
              <w:left w:w="47" w:type="dxa"/>
            </w:tcMar>
            <w:vAlign w:val="bottom"/>
          </w:tcPr>
          <w:p>
            <w:pPr>
              <w:pStyle w:val="Normal"/>
              <w:spacing w:lineRule="auto" w:line="240"/>
              <w:jc w:val="right"/>
              <w:rPr>
                <w:rFonts w:eastAsia="Times New Roman"/>
                <w:lang w:eastAsia="lv-LV"/>
              </w:rPr>
            </w:pPr>
            <w:r>
              <w:rPr>
                <w:rFonts w:eastAsia="Times New Roman"/>
                <w:shd w:fill="FFFFFF" w:val="clear"/>
                <w:lang w:eastAsia="lv-LV"/>
              </w:rPr>
              <w:t>20000</w:t>
            </w:r>
            <w:r/>
          </w:p>
        </w:tc>
        <w:tc>
          <w:tcPr>
            <w:tcW w:w="1658"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tcPr>
          <w:p>
            <w:pPr>
              <w:pStyle w:val="Normal"/>
              <w:spacing w:lineRule="auto" w:line="240"/>
              <w:jc w:val="center"/>
              <w:rPr>
                <w:sz w:val="20"/>
                <w:shd w:fill="FFFFFF" w:val="clear"/>
                <w:sz w:val="20"/>
                <w:szCs w:val="20"/>
                <w:rFonts w:ascii="Times New Roman" w:hAnsi="Times New Roman" w:eastAsia="Times New Roman" w:cs="Times New Roman"/>
                <w:color w:val="00000A"/>
                <w:lang w:val="lv-LV" w:eastAsia="lv-LV" w:bidi="ar-SA"/>
              </w:rPr>
            </w:pPr>
            <w:r>
              <w:rPr>
                <w:rFonts w:eastAsia="Times New Roman" w:cs="Times New Roman"/>
                <w:color w:val="00000A"/>
                <w:sz w:val="20"/>
                <w:szCs w:val="20"/>
                <w:shd w:fill="FFFFFF" w:val="clear"/>
                <w:lang w:val="lv-LV" w:eastAsia="lv-LV" w:bidi="ar-SA"/>
              </w:rPr>
            </w:r>
            <w:r/>
          </w:p>
        </w:tc>
        <w:tc>
          <w:tcPr>
            <w:tcW w:w="1974"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tcPr>
          <w:p>
            <w:pPr>
              <w:pStyle w:val="Normal"/>
              <w:spacing w:lineRule="auto" w:line="240" w:beforeAutospacing="1" w:after="0"/>
              <w:jc w:val="center"/>
              <w:rPr>
                <w:sz w:val="20"/>
                <w:shd w:fill="FFFFFF" w:val="clear"/>
                <w:sz w:val="20"/>
                <w:szCs w:val="20"/>
                <w:rFonts w:ascii="Times New Roman" w:hAnsi="Times New Roman" w:eastAsia="Times New Roman" w:cs="Times New Roman"/>
                <w:color w:val="00000A"/>
                <w:lang w:val="lv-LV" w:eastAsia="lv-LV" w:bidi="ar-SA"/>
              </w:rPr>
            </w:pPr>
            <w:r>
              <w:rPr>
                <w:rFonts w:eastAsia="Times New Roman" w:cs="Times New Roman"/>
                <w:color w:val="00000A"/>
                <w:sz w:val="20"/>
                <w:szCs w:val="20"/>
                <w:shd w:fill="FFFFFF" w:val="clear"/>
                <w:lang w:val="lv-LV" w:eastAsia="lv-LV" w:bidi="ar-SA"/>
              </w:rPr>
            </w:r>
            <w:r/>
          </w:p>
        </w:tc>
      </w:tr>
      <w:tr>
        <w:trPr>
          <w:trHeight w:val="432" w:hRule="atLeast"/>
        </w:trPr>
        <w:tc>
          <w:tcPr>
            <w:tcW w:w="69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vAlign w:val="center"/>
          </w:tcPr>
          <w:p>
            <w:pPr>
              <w:pStyle w:val="Normal"/>
              <w:spacing w:lineRule="auto" w:line="240"/>
              <w:jc w:val="center"/>
              <w:rPr>
                <w:sz w:val="20"/>
                <w:sz w:val="20"/>
                <w:szCs w:val="20"/>
                <w:rFonts w:eastAsia="Times New Roman"/>
                <w:lang w:eastAsia="lv-LV"/>
              </w:rPr>
            </w:pPr>
            <w:r>
              <w:rPr>
                <w:rFonts w:eastAsia="Times New Roman"/>
                <w:sz w:val="20"/>
                <w:szCs w:val="20"/>
                <w:shd w:fill="FFFFFF" w:val="clear"/>
                <w:lang w:eastAsia="lv-LV"/>
              </w:rPr>
              <w:t>4</w:t>
            </w:r>
            <w:r/>
          </w:p>
        </w:tc>
        <w:tc>
          <w:tcPr>
            <w:tcW w:w="228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vAlign w:val="bottom"/>
          </w:tcPr>
          <w:p>
            <w:pPr>
              <w:pStyle w:val="Normal"/>
              <w:spacing w:lineRule="auto" w:line="240"/>
              <w:rPr>
                <w:rFonts w:eastAsia="Times New Roman"/>
                <w:lang w:eastAsia="lv-LV"/>
              </w:rPr>
            </w:pPr>
            <w:r>
              <w:rPr>
                <w:rFonts w:eastAsia="Times New Roman"/>
                <w:color w:val="00000A"/>
                <w:shd w:fill="FFFFFF" w:val="clear"/>
                <w:lang w:eastAsia="lv-LV"/>
              </w:rPr>
              <w:t>Maksimumstundu zona (T3)</w:t>
            </w:r>
            <w:r/>
          </w:p>
        </w:tc>
        <w:tc>
          <w:tcPr>
            <w:tcW w:w="1110" w:type="dxa"/>
            <w:tcBorders>
              <w:top w:val="outset" w:sz="6" w:space="0" w:color="000001"/>
              <w:left w:val="outset" w:sz="6" w:space="0" w:color="000001"/>
              <w:bottom w:val="outset" w:sz="6" w:space="0" w:color="000001"/>
              <w:right w:val="single" w:sz="4" w:space="0" w:color="00000A"/>
              <w:insideH w:val="outset" w:sz="6" w:space="0" w:color="000001"/>
              <w:insideV w:val="single" w:sz="4" w:space="0" w:color="00000A"/>
            </w:tcBorders>
            <w:shd w:fill="auto" w:val="clear"/>
            <w:tcMar>
              <w:left w:w="-22" w:type="dxa"/>
            </w:tcMar>
            <w:vAlign w:val="bottom"/>
          </w:tcPr>
          <w:p>
            <w:pPr>
              <w:pStyle w:val="Normal"/>
              <w:spacing w:lineRule="auto" w:line="240"/>
              <w:jc w:val="center"/>
              <w:rPr>
                <w:rFonts w:eastAsia="Times New Roman"/>
                <w:lang w:eastAsia="lv-LV"/>
              </w:rPr>
            </w:pPr>
            <w:r>
              <w:rPr>
                <w:rFonts w:eastAsia="Times New Roman"/>
                <w:shd w:fill="FFFFFF" w:val="clear"/>
                <w:lang w:eastAsia="lv-LV"/>
              </w:rPr>
              <w:t>1.3</w:t>
            </w:r>
            <w:r/>
          </w:p>
        </w:tc>
        <w:tc>
          <w:tcPr>
            <w:tcW w:w="1250" w:type="dxa"/>
            <w:tcBorders>
              <w:top w:val="outset" w:sz="6" w:space="0" w:color="000001"/>
              <w:left w:val="single" w:sz="4" w:space="0" w:color="00000A"/>
              <w:bottom w:val="outset" w:sz="6" w:space="0" w:color="000001"/>
              <w:right w:val="outset" w:sz="6" w:space="0" w:color="000001"/>
              <w:insideH w:val="outset" w:sz="6" w:space="0" w:color="000001"/>
              <w:insideV w:val="outset" w:sz="6" w:space="0" w:color="000001"/>
            </w:tcBorders>
            <w:shd w:fill="auto" w:val="clear"/>
            <w:tcMar>
              <w:left w:w="47" w:type="dxa"/>
            </w:tcMar>
            <w:vAlign w:val="bottom"/>
          </w:tcPr>
          <w:p>
            <w:pPr>
              <w:pStyle w:val="Normal"/>
              <w:spacing w:lineRule="auto" w:line="240"/>
              <w:jc w:val="right"/>
              <w:rPr>
                <w:rFonts w:eastAsia="Times New Roman"/>
                <w:lang w:eastAsia="lv-LV"/>
              </w:rPr>
            </w:pPr>
            <w:r>
              <w:rPr>
                <w:rFonts w:eastAsia="Times New Roman"/>
                <w:shd w:fill="FFFFFF" w:val="clear"/>
                <w:lang w:eastAsia="lv-LV"/>
              </w:rPr>
              <w:t>5500</w:t>
            </w:r>
            <w:r/>
          </w:p>
        </w:tc>
        <w:tc>
          <w:tcPr>
            <w:tcW w:w="1658"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tcPr>
          <w:p>
            <w:pPr>
              <w:pStyle w:val="Normal"/>
              <w:spacing w:lineRule="auto" w:line="240"/>
              <w:jc w:val="center"/>
              <w:rPr>
                <w:sz w:val="20"/>
                <w:shd w:fill="FFFFFF" w:val="clear"/>
                <w:sz w:val="20"/>
                <w:szCs w:val="20"/>
                <w:rFonts w:ascii="Times New Roman" w:hAnsi="Times New Roman" w:eastAsia="Times New Roman" w:cs="Times New Roman"/>
                <w:color w:val="00000A"/>
                <w:lang w:val="lv-LV" w:eastAsia="lv-LV" w:bidi="ar-SA"/>
              </w:rPr>
            </w:pPr>
            <w:r>
              <w:rPr>
                <w:rFonts w:eastAsia="Times New Roman" w:cs="Times New Roman"/>
                <w:color w:val="00000A"/>
                <w:sz w:val="20"/>
                <w:szCs w:val="20"/>
                <w:shd w:fill="FFFFFF" w:val="clear"/>
                <w:lang w:val="lv-LV" w:eastAsia="lv-LV" w:bidi="ar-SA"/>
              </w:rPr>
            </w:r>
            <w:r/>
          </w:p>
        </w:tc>
        <w:tc>
          <w:tcPr>
            <w:tcW w:w="1974"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tcPr>
          <w:p>
            <w:pPr>
              <w:pStyle w:val="Normal"/>
              <w:spacing w:lineRule="auto" w:line="240" w:beforeAutospacing="1" w:after="0"/>
              <w:jc w:val="center"/>
              <w:rPr>
                <w:sz w:val="20"/>
                <w:shd w:fill="FFFFFF" w:val="clear"/>
                <w:sz w:val="20"/>
                <w:szCs w:val="20"/>
                <w:rFonts w:ascii="Times New Roman" w:hAnsi="Times New Roman" w:eastAsia="Times New Roman" w:cs="Times New Roman"/>
                <w:color w:val="00000A"/>
                <w:lang w:val="lv-LV" w:eastAsia="lv-LV" w:bidi="ar-SA"/>
              </w:rPr>
            </w:pPr>
            <w:r>
              <w:rPr>
                <w:rFonts w:eastAsia="Times New Roman" w:cs="Times New Roman"/>
                <w:color w:val="00000A"/>
                <w:sz w:val="20"/>
                <w:szCs w:val="20"/>
                <w:shd w:fill="FFFFFF" w:val="clear"/>
                <w:lang w:val="lv-LV" w:eastAsia="lv-LV" w:bidi="ar-SA"/>
              </w:rPr>
            </w:r>
            <w:r/>
          </w:p>
        </w:tc>
      </w:tr>
      <w:tr>
        <w:trPr>
          <w:trHeight w:val="432" w:hRule="atLeast"/>
        </w:trPr>
        <w:tc>
          <w:tcPr>
            <w:tcW w:w="69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vAlign w:val="center"/>
          </w:tcPr>
          <w:p>
            <w:pPr>
              <w:pStyle w:val="Normal"/>
              <w:spacing w:lineRule="auto" w:line="240"/>
              <w:jc w:val="center"/>
              <w:rPr>
                <w:sz w:val="20"/>
                <w:shd w:fill="FFFFFF" w:val="clear"/>
                <w:sz w:val="20"/>
                <w:szCs w:val="20"/>
                <w:rFonts w:ascii="Times New Roman" w:hAnsi="Times New Roman" w:eastAsia="Times New Roman" w:cs="Times New Roman"/>
                <w:color w:val="00000A"/>
                <w:lang w:val="lv-LV" w:eastAsia="lv-LV" w:bidi="ar-SA"/>
              </w:rPr>
            </w:pPr>
            <w:r>
              <w:rPr>
                <w:rFonts w:eastAsia="Times New Roman" w:cs="Times New Roman"/>
                <w:color w:val="00000A"/>
                <w:sz w:val="20"/>
                <w:szCs w:val="20"/>
                <w:shd w:fill="FFFFFF" w:val="clear"/>
                <w:lang w:val="lv-LV" w:eastAsia="lv-LV" w:bidi="ar-SA"/>
              </w:rPr>
            </w:r>
            <w:r/>
          </w:p>
        </w:tc>
        <w:tc>
          <w:tcPr>
            <w:tcW w:w="228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vAlign w:val="bottom"/>
          </w:tcPr>
          <w:p>
            <w:pPr>
              <w:pStyle w:val="Normal"/>
              <w:spacing w:lineRule="auto" w:line="240"/>
              <w:jc w:val="center"/>
              <w:rPr>
                <w:b/>
                <w:b/>
                <w:rFonts w:eastAsia="Times New Roman"/>
                <w:lang w:eastAsia="lv-LV"/>
              </w:rPr>
            </w:pPr>
            <w:r>
              <w:rPr>
                <w:rFonts w:eastAsia="Times New Roman"/>
                <w:b/>
                <w:shd w:fill="FFFFFF" w:val="clear"/>
                <w:lang w:eastAsia="lv-LV"/>
              </w:rPr>
              <w:t>Kopā:</w:t>
            </w:r>
            <w:r/>
          </w:p>
        </w:tc>
        <w:tc>
          <w:tcPr>
            <w:tcW w:w="1110" w:type="dxa"/>
            <w:tcBorders>
              <w:top w:val="outset" w:sz="6" w:space="0" w:color="000001"/>
              <w:left w:val="outset" w:sz="6" w:space="0" w:color="000001"/>
              <w:bottom w:val="outset" w:sz="6" w:space="0" w:color="000001"/>
              <w:right w:val="single" w:sz="4" w:space="0" w:color="00000A"/>
              <w:insideH w:val="outset" w:sz="6" w:space="0" w:color="000001"/>
              <w:insideV w:val="single" w:sz="4" w:space="0" w:color="00000A"/>
            </w:tcBorders>
            <w:shd w:fill="auto" w:val="clear"/>
            <w:tcMar>
              <w:left w:w="-22" w:type="dxa"/>
            </w:tcMar>
            <w:vAlign w:val="bottom"/>
          </w:tcPr>
          <w:p>
            <w:pPr>
              <w:pStyle w:val="Normal"/>
              <w:spacing w:lineRule="auto" w:line="240"/>
              <w:jc w:val="center"/>
              <w:rPr>
                <w:b/>
                <w:b/>
                <w:rFonts w:eastAsia="Times New Roman"/>
                <w:lang w:eastAsia="lv-LV"/>
              </w:rPr>
            </w:pPr>
            <w:r>
              <w:rPr>
                <w:rFonts w:eastAsia="Times New Roman"/>
                <w:b/>
                <w:shd w:fill="FFFFFF" w:val="clear"/>
                <w:lang w:eastAsia="lv-LV"/>
              </w:rPr>
              <w:t>100</w:t>
            </w:r>
            <w:r/>
          </w:p>
        </w:tc>
        <w:tc>
          <w:tcPr>
            <w:tcW w:w="1250" w:type="dxa"/>
            <w:tcBorders>
              <w:top w:val="outset" w:sz="6" w:space="0" w:color="000001"/>
              <w:left w:val="single" w:sz="4" w:space="0" w:color="00000A"/>
              <w:bottom w:val="outset" w:sz="6" w:space="0" w:color="000001"/>
              <w:right w:val="outset" w:sz="6" w:space="0" w:color="000001"/>
              <w:insideH w:val="outset" w:sz="6" w:space="0" w:color="000001"/>
              <w:insideV w:val="outset" w:sz="6" w:space="0" w:color="000001"/>
            </w:tcBorders>
            <w:shd w:fill="auto" w:val="clear"/>
            <w:tcMar>
              <w:left w:w="47" w:type="dxa"/>
            </w:tcMar>
            <w:vAlign w:val="bottom"/>
          </w:tcPr>
          <w:p>
            <w:pPr>
              <w:pStyle w:val="Normal"/>
              <w:spacing w:lineRule="auto" w:line="240"/>
              <w:jc w:val="right"/>
              <w:rPr>
                <w:b/>
                <w:b/>
                <w:rFonts w:eastAsia="Times New Roman"/>
                <w:lang w:eastAsia="lv-LV"/>
              </w:rPr>
            </w:pPr>
            <w:r>
              <w:rPr>
                <w:rFonts w:eastAsia="Times New Roman"/>
                <w:b/>
                <w:shd w:fill="FFFFFF" w:val="clear"/>
                <w:lang w:eastAsia="lv-LV"/>
              </w:rPr>
              <w:t>423000</w:t>
            </w:r>
            <w:r/>
          </w:p>
        </w:tc>
        <w:tc>
          <w:tcPr>
            <w:tcW w:w="1658"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tcPr>
          <w:p>
            <w:pPr>
              <w:pStyle w:val="Normal"/>
              <w:spacing w:lineRule="auto" w:line="240"/>
              <w:jc w:val="center"/>
              <w:rPr>
                <w:sz w:val="20"/>
                <w:shd w:fill="FFFFFF" w:val="clear"/>
                <w:sz w:val="20"/>
                <w:szCs w:val="20"/>
                <w:rFonts w:ascii="Times New Roman" w:hAnsi="Times New Roman" w:eastAsia="Times New Roman" w:cs="Times New Roman"/>
                <w:color w:val="00000A"/>
                <w:lang w:val="lv-LV" w:eastAsia="lv-LV" w:bidi="ar-SA"/>
              </w:rPr>
            </w:pPr>
            <w:r>
              <w:rPr>
                <w:rFonts w:eastAsia="Times New Roman" w:cs="Times New Roman"/>
                <w:color w:val="00000A"/>
                <w:sz w:val="20"/>
                <w:szCs w:val="20"/>
                <w:shd w:fill="FFFFFF" w:val="clear"/>
                <w:lang w:val="lv-LV" w:eastAsia="lv-LV" w:bidi="ar-SA"/>
              </w:rPr>
            </w:r>
            <w:r/>
          </w:p>
          <w:p>
            <w:pPr>
              <w:pStyle w:val="Normal"/>
              <w:spacing w:lineRule="auto" w:line="240"/>
              <w:jc w:val="center"/>
            </w:pPr>
            <w:r>
              <w:rPr>
                <w:rFonts w:eastAsia="Times New Roman" w:cs="Times New Roman"/>
                <w:color w:val="00000A"/>
                <w:sz w:val="20"/>
                <w:szCs w:val="20"/>
                <w:shd w:fill="FFFFFF" w:val="clear"/>
                <w:lang w:val="lv-LV" w:eastAsia="lv-LV" w:bidi="ar-SA"/>
              </w:rPr>
              <w:t>X X X</w:t>
            </w:r>
            <w:r/>
          </w:p>
        </w:tc>
        <w:tc>
          <w:tcPr>
            <w:tcW w:w="1974"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22" w:type="dxa"/>
            </w:tcMar>
          </w:tcPr>
          <w:p>
            <w:pPr>
              <w:pStyle w:val="Normal"/>
              <w:spacing w:lineRule="auto" w:line="240" w:beforeAutospacing="1" w:after="0"/>
              <w:jc w:val="center"/>
              <w:rPr>
                <w:sz w:val="20"/>
                <w:shd w:fill="FFFFFF" w:val="clear"/>
                <w:sz w:val="20"/>
                <w:szCs w:val="20"/>
                <w:rFonts w:ascii="Times New Roman" w:hAnsi="Times New Roman" w:eastAsia="Times New Roman" w:cs="Times New Roman"/>
                <w:color w:val="00000A"/>
                <w:lang w:val="lv-LV" w:eastAsia="lv-LV" w:bidi="ar-SA"/>
              </w:rPr>
            </w:pPr>
            <w:r>
              <w:rPr>
                <w:rFonts w:eastAsia="Times New Roman" w:cs="Times New Roman"/>
                <w:color w:val="00000A"/>
                <w:sz w:val="20"/>
                <w:szCs w:val="20"/>
                <w:shd w:fill="FFFFFF" w:val="clear"/>
                <w:lang w:val="lv-LV" w:eastAsia="lv-LV" w:bidi="ar-SA"/>
              </w:rPr>
            </w:r>
            <w:r/>
          </w:p>
        </w:tc>
      </w:tr>
    </w:tbl>
    <w:p>
      <w:pPr>
        <w:pStyle w:val="Normal"/>
        <w:widowControl w:val="false"/>
        <w:shd w:val="clear" w:color="auto" w:themeColor="" w:themeTint="0" w:themeShade="0" w:fill="FFFFFF" w:themeFill="" w:themeFillTint="0" w:themeFillShade="0"/>
        <w:suppressAutoHyphens w:val="false"/>
        <w:spacing w:lineRule="auto" w:line="360" w:before="120" w:after="0"/>
        <w:ind w:right="11" w:hanging="0"/>
        <w:contextualSpacing/>
        <w:rPr>
          <w:sz w:val="24"/>
          <w:shd w:fill="FFFFFF" w:val="clear"/>
          <w:sz w:val="24"/>
          <w:szCs w:val="24"/>
          <w:rFonts w:ascii="Times New Roman" w:hAnsi="Times New Roman" w:eastAsia="Calibri" w:cs="Times New Roman"/>
          <w:color w:val="00000A"/>
          <w:lang w:val="lv-LV" w:eastAsia="ar-SA" w:bidi="ar-SA"/>
        </w:rPr>
      </w:pPr>
      <w:r>
        <w:rPr>
          <w:shd w:fill="FFFFFF" w:val="clear"/>
        </w:rPr>
        <w:t xml:space="preserve">(T3)- Trīs laiku zonā </w:t>
      </w:r>
      <w:r/>
    </w:p>
    <w:p>
      <w:pPr>
        <w:pStyle w:val="Normal"/>
        <w:widowControl w:val="false"/>
        <w:shd w:val="clear" w:color="auto" w:themeColor="" w:themeTint="0" w:themeShade="0" w:fill="FFFFFF" w:themeFill="" w:themeFillTint="0" w:themeFillShade="0"/>
        <w:suppressAutoHyphens w:val="false"/>
        <w:spacing w:lineRule="auto" w:line="360" w:before="120" w:after="0"/>
        <w:ind w:right="11" w:hanging="0"/>
        <w:contextualSpacing/>
        <w:rPr>
          <w:sz w:val="24"/>
          <w:shd w:fill="FFFFFF" w:val="clear"/>
          <w:sz w:val="24"/>
          <w:szCs w:val="24"/>
          <w:rFonts w:ascii="Times New Roman" w:hAnsi="Times New Roman" w:eastAsia="Calibri" w:cs="Times New Roman"/>
          <w:color w:val="00000A"/>
          <w:lang w:val="lv-LV" w:eastAsia="ar-SA" w:bidi="ar-SA"/>
        </w:rPr>
      </w:pPr>
      <w:r>
        <w:rPr>
          <w:rFonts w:eastAsia="Calibri" w:cs="Times New Roman"/>
          <w:color w:val="00000A"/>
          <w:sz w:val="24"/>
          <w:szCs w:val="24"/>
          <w:shd w:fill="FFFFFF" w:val="clear"/>
          <w:lang w:val="lv-LV" w:eastAsia="ar-SA" w:bidi="ar-SA"/>
        </w:rPr>
      </w:r>
      <w:r/>
    </w:p>
    <w:p>
      <w:pPr>
        <w:pStyle w:val="Normal"/>
        <w:widowControl w:val="false"/>
        <w:shd w:val="clear" w:color="auto" w:themeColor="" w:themeTint="0" w:themeShade="0" w:fill="FFFFFF" w:themeFill="" w:themeFillTint="0" w:themeFillShade="0"/>
        <w:suppressAutoHyphens w:val="false"/>
        <w:spacing w:lineRule="auto" w:line="360" w:before="120" w:after="0"/>
        <w:ind w:right="11" w:hanging="0"/>
        <w:contextualSpacing/>
        <w:rPr>
          <w:sz w:val="24"/>
          <w:shd w:fill="FFFF00" w:val="clear"/>
          <w:sz w:val="24"/>
          <w:szCs w:val="24"/>
          <w:rFonts w:ascii="Times New Roman" w:hAnsi="Times New Roman" w:eastAsia="Calibri" w:cs="Times New Roman"/>
          <w:color w:val="00000A"/>
          <w:lang w:val="lv-LV" w:eastAsia="ar-SA" w:bidi="ar-SA"/>
        </w:rPr>
      </w:pPr>
      <w:r>
        <w:rPr>
          <w:rFonts w:eastAsia="Calibri" w:cs="Times New Roman"/>
          <w:color w:val="00000A"/>
          <w:sz w:val="24"/>
          <w:szCs w:val="24"/>
          <w:shd w:fill="FFFF00" w:val="clear"/>
          <w:lang w:val="lv-LV" w:eastAsia="ar-SA" w:bidi="ar-SA"/>
        </w:rPr>
      </w:r>
      <w:r/>
    </w:p>
    <w:p>
      <w:pPr>
        <w:pStyle w:val="Normal"/>
        <w:widowControl w:val="false"/>
        <w:shd w:val="clear" w:color="auto" w:themeColor="" w:themeTint="0" w:themeShade="0" w:fill="FFFFFF" w:themeFill="" w:themeFillTint="0" w:themeFillShade="0"/>
        <w:suppressAutoHyphens w:val="false"/>
        <w:spacing w:lineRule="auto" w:line="360" w:before="120" w:after="0"/>
        <w:ind w:left="425" w:right="11" w:hanging="0"/>
        <w:contextualSpacing/>
      </w:pPr>
      <w:bookmarkStart w:id="11" w:name="_GoBack"/>
      <w:bookmarkEnd w:id="11"/>
      <w:r>
        <w:rPr>
          <w:rFonts w:eastAsia="Times New Roman"/>
          <w:lang w:eastAsia="lv-LV"/>
        </w:rPr>
        <w:t>* Piedāvātājā cenā neietver obligātā iepirkuma komponentes un sistēmas pakalpojumu tarifu, bet ietver balansēšanas pakalpojuma izmaksas un elektroenerģijas nodokli. Piedāvātā cena ietver balansēšanas pakalpojuma cenu, rēķinu izrakstīšanu, maksājumu iekasēšanu, apstrādi un citas darbības, kas saistītas ar elektroenerģijas tirdzniecību, visus nodokļus, ieskaitot elektroenerģijas nodokli, un maksas, izņemot pievienotās vērtības nodokli, kas jāapmaksā saskaņā ar Latvijas Republikas normatīvajiem aktiem, kā arī visi iespējamie riski, kas saistīti ar tirgus cenu svārstībām Līguma izpildes laikā.</w:t>
      </w:r>
      <w:r/>
    </w:p>
    <w:p>
      <w:pPr>
        <w:pStyle w:val="Normal"/>
        <w:widowControl w:val="false"/>
        <w:shd w:val="clear" w:color="auto" w:themeColor="" w:themeTint="0" w:themeShade="0" w:fill="FFFFFF" w:themeFill="" w:themeFillTint="0" w:themeFillShade="0"/>
        <w:suppressAutoHyphens w:val="false"/>
        <w:spacing w:lineRule="auto" w:line="360" w:before="120" w:after="0"/>
        <w:ind w:left="425" w:right="11" w:hanging="0"/>
        <w:contextualSpacing/>
        <w:rPr>
          <w:sz w:val="24"/>
          <w:sz w:val="24"/>
          <w:szCs w:val="24"/>
          <w:rFonts w:ascii="Times New Roman" w:hAnsi="Times New Roman" w:eastAsia="Times New Roman" w:cs="Times New Roman"/>
          <w:color w:val="00000A"/>
          <w:lang w:val="lv-LV" w:eastAsia="lv-LV" w:bidi="ar-SA"/>
        </w:rPr>
      </w:pPr>
      <w:r>
        <w:rPr>
          <w:rFonts w:eastAsia="Times New Roman" w:cs="Times New Roman"/>
          <w:color w:val="00000A"/>
          <w:sz w:val="24"/>
          <w:szCs w:val="24"/>
          <w:lang w:val="lv-LV" w:eastAsia="lv-LV" w:bidi="ar-SA"/>
        </w:rPr>
      </w:r>
      <w:r/>
    </w:p>
    <w:tbl>
      <w:tblPr>
        <w:tblW w:w="9352" w:type="dxa"/>
        <w:jc w:val="left"/>
        <w:tblInd w:w="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8" w:type="dxa"/>
          <w:bottom w:w="0" w:type="dxa"/>
          <w:right w:w="108" w:type="dxa"/>
        </w:tblCellMar>
      </w:tblPr>
      <w:tblGrid>
        <w:gridCol w:w="4430"/>
        <w:gridCol w:w="4921"/>
      </w:tblGrid>
      <w:tr>
        <w:trPr>
          <w:trHeight w:val="390" w:hRule="atLeast"/>
        </w:trPr>
        <w:tc>
          <w:tcPr>
            <w:tcW w:w="44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pPr>
            <w:r>
              <w:rPr>
                <w:b/>
              </w:rPr>
              <w:t>Pretendenta nosaukums</w:t>
            </w:r>
            <w:r/>
          </w:p>
        </w:tc>
        <w:tc>
          <w:tcPr>
            <w:tcW w:w="49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trHeight w:val="390" w:hRule="atLeast"/>
        </w:trPr>
        <w:tc>
          <w:tcPr>
            <w:tcW w:w="44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b/>
                <w:b/>
              </w:rPr>
            </w:pPr>
            <w:r>
              <w:rPr>
                <w:b/>
              </w:rPr>
              <w:t>Pilnvarotās personas vārds, uzvārds</w:t>
            </w:r>
            <w:r/>
          </w:p>
        </w:tc>
        <w:tc>
          <w:tcPr>
            <w:tcW w:w="49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trHeight w:val="390" w:hRule="atLeast"/>
        </w:trPr>
        <w:tc>
          <w:tcPr>
            <w:tcW w:w="44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pPr>
            <w:r>
              <w:rPr>
                <w:b/>
              </w:rPr>
              <w:t>Pilnvarotās personas amats</w:t>
            </w:r>
            <w:r/>
          </w:p>
        </w:tc>
        <w:tc>
          <w:tcPr>
            <w:tcW w:w="49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trHeight w:val="390" w:hRule="atLeast"/>
        </w:trPr>
        <w:tc>
          <w:tcPr>
            <w:tcW w:w="44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pPr>
            <w:r>
              <w:rPr>
                <w:b/>
              </w:rPr>
              <w:t>Paraksts</w:t>
            </w:r>
            <w:r/>
          </w:p>
        </w:tc>
        <w:tc>
          <w:tcPr>
            <w:tcW w:w="49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bl>
    <w:p>
      <w:pPr>
        <w:pStyle w:val="Normal"/>
        <w:ind w:left="360" w:hanging="0"/>
        <w:jc w:val="right"/>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pPr>
      <w:r>
        <w:rPr>
          <w:sz w:val="20"/>
          <w:szCs w:val="20"/>
        </w:rPr>
        <w:t xml:space="preserve">                                                                                                                                                                   </w:t>
      </w:r>
      <w:r>
        <w:rPr>
          <w:sz w:val="22"/>
          <w:szCs w:val="22"/>
        </w:rPr>
        <w:t xml:space="preserve"> </w:t>
      </w:r>
      <w:r>
        <w:rPr>
          <w:sz w:val="22"/>
          <w:szCs w:val="22"/>
        </w:rPr>
        <w:t>2.pielikums</w:t>
      </w:r>
      <w:r/>
    </w:p>
    <w:p>
      <w:pPr>
        <w:pStyle w:val="Normal"/>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spacing w:lineRule="exact" w:line="280"/>
        <w:jc w:val="center"/>
        <w:rPr>
          <w:b/>
          <w:b/>
          <w:bCs/>
        </w:rPr>
      </w:pPr>
      <w:r>
        <w:rPr>
          <w:b/>
          <w:bCs/>
        </w:rPr>
        <w:t>„</w:t>
      </w:r>
      <w:r>
        <w:rPr>
          <w:b/>
        </w:rPr>
        <w:t>Elektroenerģijas piegāde SIA “Viesītes komunālā pārvalde</w:t>
      </w:r>
      <w:r>
        <w:rPr>
          <w:b/>
          <w:bCs/>
        </w:rPr>
        <w:t>”</w:t>
      </w:r>
      <w:r/>
    </w:p>
    <w:p>
      <w:pPr>
        <w:pStyle w:val="Normal"/>
        <w:spacing w:lineRule="exact" w:line="280"/>
        <w:jc w:val="center"/>
        <w:rPr>
          <w:sz w:val="6"/>
          <w:shd w:fill="FFFF00" w:val="clear"/>
          <w:sz w:val="6"/>
          <w:szCs w:val="6"/>
          <w:color w:val="000000"/>
        </w:rPr>
      </w:pPr>
      <w:r>
        <w:rPr>
          <w:b w:val="false"/>
          <w:bCs w:val="false"/>
          <w:sz w:val="24"/>
          <w:szCs w:val="24"/>
        </w:rPr>
        <w:t>Smilšu iela 2, Vi</w:t>
      </w:r>
      <w:r>
        <w:rPr>
          <w:sz w:val="24"/>
          <w:szCs w:val="24"/>
        </w:rPr>
        <w:t>esītē, Viesītes novads, LV-5237</w:t>
      </w:r>
      <w:r/>
    </w:p>
    <w:p>
      <w:pPr>
        <w:pStyle w:val="Normal"/>
        <w:spacing w:lineRule="exact" w:line="240"/>
        <w:jc w:val="center"/>
        <w:rPr>
          <w:b/>
          <w:b/>
          <w:color w:val="000000"/>
        </w:rPr>
      </w:pPr>
      <w:r>
        <w:rPr>
          <w:b/>
          <w:color w:val="000000"/>
        </w:rPr>
        <w:t>Identifikācijas Nr. VKP 2019 CA 02</w:t>
      </w:r>
      <w:r/>
    </w:p>
    <w:p>
      <w:pPr>
        <w:pStyle w:val="Normal"/>
        <w:spacing w:lineRule="exact" w:line="240"/>
        <w:jc w:val="center"/>
        <w:rPr>
          <w:sz w:val="24"/>
          <w:b/>
          <w:sz w:val="24"/>
          <w:b/>
          <w:szCs w:val="24"/>
          <w:rFonts w:ascii="Times New Roman" w:hAnsi="Times New Roman" w:eastAsia="Calibri" w:cs="Times New Roman"/>
          <w:color w:val="000000"/>
          <w:lang w:val="lv-LV" w:eastAsia="ar-SA" w:bidi="ar-SA"/>
        </w:rPr>
      </w:pPr>
      <w:r>
        <w:rPr>
          <w:rFonts w:eastAsia="Calibri" w:cs="Times New Roman"/>
          <w:b/>
          <w:color w:val="000000"/>
          <w:sz w:val="24"/>
          <w:szCs w:val="24"/>
          <w:lang w:val="lv-LV" w:eastAsia="ar-SA" w:bidi="ar-SA"/>
        </w:rPr>
      </w:r>
      <w:r/>
    </w:p>
    <w:p>
      <w:pPr>
        <w:pStyle w:val="Normal"/>
        <w:shd w:val="clear" w:color="auto" w:themeColor="" w:themeTint="0" w:themeShade="0" w:fill="D9D9D9" w:themeFill="" w:themeFillTint="0" w:themeFillShade="0"/>
        <w:jc w:val="center"/>
        <w:rPr>
          <w:caps/>
          <w:b/>
          <w:b/>
        </w:rPr>
      </w:pPr>
      <w:r>
        <w:rPr>
          <w:b/>
          <w:caps/>
        </w:rPr>
        <w:t xml:space="preserve">Pieteikums dalībai iepirkumā </w:t>
      </w:r>
      <w:r/>
    </w:p>
    <w:p>
      <w:pPr>
        <w:pStyle w:val="Normal"/>
      </w:pPr>
      <w:r>
        <w:rPr/>
        <w:t xml:space="preserve">Iepirkuma Identifikācijas Nr. </w:t>
      </w:r>
      <w:r>
        <w:rPr>
          <w:b/>
        </w:rPr>
        <w:t>VKP 2019 CA 02</w:t>
      </w:r>
      <w:r/>
    </w:p>
    <w:p>
      <w:pPr>
        <w:pStyle w:val="Normal"/>
        <w:ind w:firstLine="720"/>
        <w:rPr>
          <w:sz w:val="24"/>
          <w:sz w:val="24"/>
          <w:szCs w:val="24"/>
          <w:rFonts w:ascii="Times New Roman" w:hAnsi="Times New Roman" w:eastAsia="Calibri" w:cs="Times New Roman"/>
          <w:color w:val="00000A"/>
          <w:lang w:eastAsia="ar-SA"/>
        </w:rPr>
      </w:pPr>
      <w:r>
        <w:rPr/>
        <w:t>SIA “Viesītes komunālā pārvalde”, reģ.55403000541, iepirkuma komisijai</w:t>
      </w:r>
      <w:r/>
    </w:p>
    <w:tbl>
      <w:tblPr>
        <w:tblW w:w="9287" w:type="dxa"/>
        <w:jc w:val="left"/>
        <w:tblInd w:w="0" w:type="dxa"/>
        <w:tblBorders>
          <w:bottom w:val="single" w:sz="4" w:space="0" w:color="00000A"/>
          <w:insideH w:val="single" w:sz="4" w:space="0" w:color="00000A"/>
        </w:tblBorders>
        <w:tblCellMar>
          <w:top w:w="0" w:type="dxa"/>
          <w:left w:w="113" w:type="dxa"/>
          <w:bottom w:w="0" w:type="dxa"/>
          <w:right w:w="108" w:type="dxa"/>
        </w:tblCellMar>
      </w:tblPr>
      <w:tblGrid>
        <w:gridCol w:w="2395"/>
        <w:gridCol w:w="3780"/>
        <w:gridCol w:w="3112"/>
      </w:tblGrid>
      <w:tr>
        <w:trPr>
          <w:trHeight w:val="80" w:hRule="atLeast"/>
        </w:trPr>
        <w:tc>
          <w:tcPr>
            <w:tcW w:w="2395" w:type="dxa"/>
            <w:tcBorders>
              <w:bottom w:val="single" w:sz="4" w:space="0" w:color="00000A"/>
              <w:insideH w:val="single" w:sz="4" w:space="0" w:color="00000A"/>
            </w:tcBorders>
            <w:shd w:color="auto" w:fill="FFFFFF" w:val="clear"/>
          </w:tcPr>
          <w:p>
            <w:pPr>
              <w:pStyle w:val="Normal"/>
              <w:spacing w:lineRule="auto" w:line="276"/>
              <w:jc w:val="center"/>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tc>
        <w:tc>
          <w:tcPr>
            <w:tcW w:w="3780" w:type="dxa"/>
            <w:tcBorders>
              <w:bottom w:val="single" w:sz="4" w:space="0" w:color="00000A"/>
              <w:insideH w:val="single" w:sz="4" w:space="0" w:color="00000A"/>
            </w:tcBorders>
            <w:shd w:color="auto" w:fill="FFFFFF" w:val="clear"/>
          </w:tcPr>
          <w:p>
            <w:pPr>
              <w:pStyle w:val="Normal"/>
              <w:spacing w:lineRule="auto" w:line="276"/>
              <w:jc w:val="center"/>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tc>
        <w:tc>
          <w:tcPr>
            <w:tcW w:w="3112" w:type="dxa"/>
            <w:tcBorders>
              <w:bottom w:val="single" w:sz="4" w:space="0" w:color="00000A"/>
              <w:insideH w:val="single" w:sz="4" w:space="0" w:color="00000A"/>
            </w:tcBorders>
            <w:shd w:color="auto" w:fill="FFFFFF" w:val="clear"/>
          </w:tcPr>
          <w:p>
            <w:pPr>
              <w:pStyle w:val="Normal"/>
              <w:spacing w:lineRule="auto" w:line="276"/>
              <w:jc w:val="center"/>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tc>
      </w:tr>
      <w:tr>
        <w:trPr/>
        <w:tc>
          <w:tcPr>
            <w:tcW w:w="2395" w:type="dxa"/>
            <w:tcBorders>
              <w:top w:val="single" w:sz="4" w:space="0" w:color="00000A"/>
              <w:bottom w:val="single" w:sz="4" w:space="0" w:color="00000A"/>
              <w:insideH w:val="single" w:sz="4" w:space="0" w:color="00000A"/>
            </w:tcBorders>
            <w:shd w:color="auto" w:fill="FFFFFF" w:val="clear"/>
          </w:tcPr>
          <w:p>
            <w:pPr>
              <w:pStyle w:val="Normal"/>
              <w:spacing w:lineRule="auto" w:line="276"/>
              <w:jc w:val="center"/>
              <w:rPr>
                <w:sz w:val="24"/>
                <w:sz w:val="24"/>
                <w:szCs w:val="24"/>
                <w:rFonts w:ascii="Times New Roman" w:hAnsi="Times New Roman" w:eastAsia="Calibri" w:cs="Times New Roman"/>
                <w:color w:val="00000A"/>
                <w:lang w:eastAsia="ar-SA"/>
              </w:rPr>
            </w:pPr>
            <w:r>
              <w:rPr/>
              <w:t>sastādīšanas vieta</w:t>
            </w:r>
            <w:r/>
          </w:p>
        </w:tc>
        <w:tc>
          <w:tcPr>
            <w:tcW w:w="3780" w:type="dxa"/>
            <w:tcBorders>
              <w:top w:val="single" w:sz="4" w:space="0" w:color="00000A"/>
              <w:bottom w:val="single" w:sz="4" w:space="0" w:color="00000A"/>
              <w:insideH w:val="single" w:sz="4" w:space="0" w:color="00000A"/>
            </w:tcBorders>
            <w:shd w:color="auto" w:fill="FFFFFF" w:val="clear"/>
          </w:tcPr>
          <w:p>
            <w:pPr>
              <w:pStyle w:val="Normal"/>
              <w:spacing w:lineRule="auto" w:line="276"/>
              <w:jc w:val="center"/>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tc>
        <w:tc>
          <w:tcPr>
            <w:tcW w:w="3112" w:type="dxa"/>
            <w:tcBorders>
              <w:top w:val="single" w:sz="4" w:space="0" w:color="00000A"/>
              <w:bottom w:val="single" w:sz="4" w:space="0" w:color="00000A"/>
              <w:insideH w:val="single" w:sz="4" w:space="0" w:color="00000A"/>
            </w:tcBorders>
            <w:shd w:color="auto" w:fill="FFFFFF" w:val="clear"/>
          </w:tcPr>
          <w:p>
            <w:pPr>
              <w:pStyle w:val="Normal"/>
              <w:spacing w:lineRule="auto" w:line="276"/>
              <w:jc w:val="center"/>
              <w:rPr>
                <w:sz w:val="24"/>
                <w:sz w:val="24"/>
                <w:szCs w:val="24"/>
                <w:rFonts w:ascii="Times New Roman" w:hAnsi="Times New Roman" w:eastAsia="Calibri" w:cs="Times New Roman"/>
                <w:color w:val="00000A"/>
                <w:lang w:eastAsia="ar-SA"/>
              </w:rPr>
            </w:pPr>
            <w:r>
              <w:rPr/>
              <w:t>datums</w:t>
            </w:r>
            <w:r/>
          </w:p>
        </w:tc>
      </w:tr>
    </w:tbl>
    <w:p>
      <w:pPr>
        <w:pStyle w:val="Normal"/>
      </w:pPr>
      <w:r>
        <w:rPr/>
        <w:t>Saskaņā ar Nolikumu es apakšā parakstījies apliecinu, ka:</w:t>
      </w:r>
      <w:r/>
    </w:p>
    <w:p>
      <w:pPr>
        <w:pStyle w:val="Normal"/>
        <w:numPr>
          <w:ilvl w:val="0"/>
          <w:numId w:val="3"/>
        </w:numPr>
        <w:suppressAutoHyphens w:val="false"/>
        <w:rPr>
          <w:sz w:val="24"/>
          <w:sz w:val="24"/>
          <w:szCs w:val="24"/>
          <w:rFonts w:ascii="Times New Roman" w:hAnsi="Times New Roman" w:eastAsia="Calibri" w:cs="Times New Roman"/>
          <w:color w:val="00000A"/>
          <w:lang w:eastAsia="ar-SA"/>
        </w:rPr>
      </w:pPr>
      <w:r>
        <w:rPr/>
        <w:t>___________________________ (pretendenta nosaukums) piekrīt Nolikuma noteikumiem un garantē Nolikuma un tā pielikumu prasību izpildi. Noteikumi ir skaidri un saprotami.</w:t>
      </w:r>
      <w:r/>
    </w:p>
    <w:p>
      <w:pPr>
        <w:pStyle w:val="Normal"/>
        <w:numPr>
          <w:ilvl w:val="0"/>
          <w:numId w:val="3"/>
        </w:numPr>
        <w:suppressAutoHyphens w:val="false"/>
        <w:rPr>
          <w:sz w:val="24"/>
          <w:sz w:val="24"/>
          <w:szCs w:val="24"/>
          <w:rFonts w:ascii="Times New Roman" w:hAnsi="Times New Roman" w:eastAsia="Calibri" w:cs="Times New Roman"/>
          <w:color w:val="00000A"/>
          <w:lang w:eastAsia="ar-SA"/>
        </w:rPr>
      </w:pPr>
      <w:r>
        <w:rPr/>
        <w:t>Pievienotie dokumenti veido šo piedāvājumu.</w:t>
      </w:r>
      <w:r/>
    </w:p>
    <w:tbl>
      <w:tblPr>
        <w:tblW w:w="9441" w:type="dxa"/>
        <w:jc w:val="left"/>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3" w:type="dxa"/>
          <w:bottom w:w="0" w:type="dxa"/>
          <w:right w:w="108" w:type="dxa"/>
        </w:tblCellMar>
      </w:tblPr>
      <w:tblGrid>
        <w:gridCol w:w="2360"/>
        <w:gridCol w:w="2360"/>
        <w:gridCol w:w="2360"/>
        <w:gridCol w:w="2360"/>
      </w:tblGrid>
      <w:tr>
        <w:trPr>
          <w:cantSplit w:val="true"/>
        </w:trPr>
        <w:tc>
          <w:tcPr>
            <w:tcW w:w="944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3" w:type="dxa"/>
            </w:tcMar>
          </w:tcPr>
          <w:p>
            <w:pPr>
              <w:pStyle w:val="Normal"/>
              <w:numPr>
                <w:ilvl w:val="0"/>
                <w:numId w:val="4"/>
              </w:numPr>
              <w:suppressAutoHyphens w:val="false"/>
              <w:spacing w:lineRule="auto" w:line="276" w:before="120" w:after="60"/>
              <w:jc w:val="center"/>
              <w:rPr>
                <w:b/>
                <w:b/>
                <w:rFonts w:eastAsia="Times New Roman"/>
              </w:rPr>
            </w:pPr>
            <w:r>
              <w:rPr>
                <w:rFonts w:eastAsia="Times New Roman"/>
                <w:b/>
              </w:rPr>
              <w:t>Informācija par pretendentu</w:t>
            </w:r>
            <w:r/>
          </w:p>
        </w:tc>
      </w:tr>
      <w:tr>
        <w:trPr>
          <w:cantSplit w:val="true"/>
        </w:trPr>
        <w:tc>
          <w:tcPr>
            <w:tcW w:w="2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tabs>
                <w:tab w:val="center" w:pos="4153" w:leader="none"/>
                <w:tab w:val="right" w:pos="8306" w:leader="none"/>
              </w:tabs>
              <w:spacing w:lineRule="auto" w:line="276" w:before="120" w:after="0"/>
              <w:jc w:val="center"/>
              <w:rPr>
                <w:b/>
                <w:b/>
              </w:rPr>
            </w:pPr>
            <w:r>
              <w:rPr>
                <w:b/>
              </w:rPr>
              <w:t>Pretendenta nosaukums:</w:t>
            </w:r>
            <w:r/>
          </w:p>
        </w:tc>
        <w:tc>
          <w:tcPr>
            <w:tcW w:w="708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trHeight w:val="554" w:hRule="atLeast"/>
          <w:cantSplit w:val="true"/>
        </w:trPr>
        <w:tc>
          <w:tcPr>
            <w:tcW w:w="2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tabs>
                <w:tab w:val="center" w:pos="4153" w:leader="none"/>
                <w:tab w:val="right" w:pos="8306" w:leader="none"/>
              </w:tabs>
              <w:spacing w:lineRule="auto" w:line="276" w:before="120" w:after="0"/>
              <w:ind w:right="-52" w:hanging="0"/>
              <w:jc w:val="center"/>
              <w:rPr>
                <w:b/>
                <w:b/>
              </w:rPr>
            </w:pPr>
            <w:r>
              <w:rPr>
                <w:b/>
              </w:rPr>
              <w:t>Reģistrācijas numurs:</w:t>
            </w:r>
            <w:r/>
          </w:p>
        </w:tc>
        <w:tc>
          <w:tcPr>
            <w:tcW w:w="708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b/>
                <w:b/>
              </w:rPr>
            </w:pPr>
            <w:r>
              <w:rPr>
                <w:b/>
              </w:rPr>
              <w:t>LV-</w:t>
            </w:r>
            <w:r/>
          </w:p>
        </w:tc>
      </w:tr>
      <w:tr>
        <w:trPr>
          <w:cantSplit w:val="true"/>
        </w:trPr>
        <w:tc>
          <w:tcPr>
            <w:tcW w:w="2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b/>
                <w:b/>
              </w:rPr>
            </w:pPr>
            <w:r>
              <w:rPr>
                <w:b/>
              </w:rPr>
              <w:t>Juridiskā adrese:</w:t>
            </w:r>
            <w:r/>
          </w:p>
        </w:tc>
        <w:tc>
          <w:tcPr>
            <w:tcW w:w="708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b/>
                <w:b/>
              </w:rPr>
            </w:pPr>
            <w:r>
              <w:rPr>
                <w:b/>
              </w:rPr>
              <w:t>LV-</w:t>
            </w:r>
            <w:r/>
          </w:p>
        </w:tc>
      </w:tr>
      <w:tr>
        <w:trPr>
          <w:cantSplit w:val="true"/>
        </w:trPr>
        <w:tc>
          <w:tcPr>
            <w:tcW w:w="2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b/>
                <w:b/>
              </w:rPr>
            </w:pPr>
            <w:r>
              <w:rPr>
                <w:b/>
              </w:rPr>
              <w:t>Pasta adrese:</w:t>
            </w:r>
            <w:r/>
          </w:p>
        </w:tc>
        <w:tc>
          <w:tcPr>
            <w:tcW w:w="708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cantSplit w:val="true"/>
        </w:trPr>
        <w:tc>
          <w:tcPr>
            <w:tcW w:w="2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b/>
                <w:b/>
              </w:rPr>
            </w:pPr>
            <w:r>
              <w:rPr>
                <w:b/>
              </w:rPr>
              <w:t>Tālrunis:</w:t>
            </w:r>
            <w:r/>
          </w:p>
        </w:tc>
        <w:tc>
          <w:tcPr>
            <w:tcW w:w="2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c>
          <w:tcPr>
            <w:tcW w:w="2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b/>
                <w:b/>
              </w:rPr>
            </w:pPr>
            <w:r>
              <w:rPr>
                <w:b/>
              </w:rPr>
              <w:t>Fakss:</w:t>
            </w:r>
            <w:r/>
          </w:p>
        </w:tc>
        <w:tc>
          <w:tcPr>
            <w:tcW w:w="2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cantSplit w:val="true"/>
        </w:trPr>
        <w:tc>
          <w:tcPr>
            <w:tcW w:w="2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pPr>
            <w:r>
              <w:rPr>
                <w:b/>
              </w:rPr>
              <w:t>E-pasta adrese:</w:t>
            </w:r>
            <w:r/>
          </w:p>
        </w:tc>
        <w:tc>
          <w:tcPr>
            <w:tcW w:w="708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cantSplit w:val="true"/>
        </w:trPr>
        <w:tc>
          <w:tcPr>
            <w:tcW w:w="944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3" w:type="dxa"/>
            </w:tcMar>
          </w:tcPr>
          <w:p>
            <w:pPr>
              <w:pStyle w:val="Normal"/>
              <w:numPr>
                <w:ilvl w:val="0"/>
                <w:numId w:val="4"/>
              </w:numPr>
              <w:suppressAutoHyphens w:val="false"/>
              <w:spacing w:lineRule="auto" w:line="276" w:before="120" w:after="60"/>
              <w:jc w:val="center"/>
              <w:rPr>
                <w:b/>
                <w:b/>
                <w:rFonts w:eastAsia="Times New Roman"/>
              </w:rPr>
            </w:pPr>
            <w:r>
              <w:rPr>
                <w:rFonts w:eastAsia="Times New Roman"/>
                <w:b/>
              </w:rPr>
              <w:t>Finanšu rekvizīti</w:t>
            </w:r>
            <w:r/>
          </w:p>
        </w:tc>
      </w:tr>
      <w:tr>
        <w:trPr>
          <w:cantSplit w:val="true"/>
        </w:trPr>
        <w:tc>
          <w:tcPr>
            <w:tcW w:w="2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tabs>
                <w:tab w:val="center" w:pos="4153" w:leader="none"/>
                <w:tab w:val="right" w:pos="8306" w:leader="none"/>
              </w:tabs>
              <w:spacing w:lineRule="auto" w:line="276" w:before="120" w:after="0"/>
              <w:jc w:val="center"/>
              <w:rPr>
                <w:b/>
                <w:b/>
              </w:rPr>
            </w:pPr>
            <w:r>
              <w:rPr>
                <w:b/>
              </w:rPr>
              <w:t>Bankas nosaukums:</w:t>
            </w:r>
            <w:r/>
          </w:p>
        </w:tc>
        <w:tc>
          <w:tcPr>
            <w:tcW w:w="708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cantSplit w:val="true"/>
        </w:trPr>
        <w:tc>
          <w:tcPr>
            <w:tcW w:w="2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tabs>
                <w:tab w:val="center" w:pos="4153" w:leader="none"/>
                <w:tab w:val="right" w:pos="8306" w:leader="none"/>
              </w:tabs>
              <w:spacing w:lineRule="auto" w:line="276" w:before="120" w:after="0"/>
              <w:ind w:right="-52" w:hanging="0"/>
              <w:jc w:val="center"/>
              <w:rPr>
                <w:b/>
                <w:b/>
              </w:rPr>
            </w:pPr>
            <w:r>
              <w:rPr>
                <w:b/>
              </w:rPr>
              <w:t>Bankas kods:</w:t>
            </w:r>
            <w:r/>
          </w:p>
        </w:tc>
        <w:tc>
          <w:tcPr>
            <w:tcW w:w="708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cantSplit w:val="true"/>
        </w:trPr>
        <w:tc>
          <w:tcPr>
            <w:tcW w:w="2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b/>
                <w:b/>
              </w:rPr>
            </w:pPr>
            <w:r>
              <w:rPr>
                <w:b/>
              </w:rPr>
              <w:t>Konta numurs:</w:t>
            </w:r>
            <w:r/>
          </w:p>
        </w:tc>
        <w:tc>
          <w:tcPr>
            <w:tcW w:w="708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cantSplit w:val="true"/>
        </w:trPr>
        <w:tc>
          <w:tcPr>
            <w:tcW w:w="944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3" w:type="dxa"/>
            </w:tcMar>
          </w:tcPr>
          <w:p>
            <w:pPr>
              <w:pStyle w:val="Normal"/>
              <w:numPr>
                <w:ilvl w:val="0"/>
                <w:numId w:val="4"/>
              </w:numPr>
              <w:suppressAutoHyphens w:val="false"/>
              <w:spacing w:lineRule="auto" w:line="276" w:before="120" w:after="60"/>
              <w:jc w:val="center"/>
              <w:rPr>
                <w:b/>
                <w:b/>
                <w:rFonts w:eastAsia="Times New Roman"/>
              </w:rPr>
            </w:pPr>
            <w:r>
              <w:rPr>
                <w:rFonts w:eastAsia="Times New Roman"/>
                <w:b/>
              </w:rPr>
              <w:t>Informācija par pretendenta kontaktpersonu (atbildīgo personu)</w:t>
            </w:r>
            <w:r/>
          </w:p>
        </w:tc>
      </w:tr>
      <w:tr>
        <w:trPr>
          <w:cantSplit w:val="true"/>
        </w:trPr>
        <w:tc>
          <w:tcPr>
            <w:tcW w:w="2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b/>
                <w:b/>
              </w:rPr>
            </w:pPr>
            <w:r>
              <w:rPr>
                <w:b/>
              </w:rPr>
              <w:t>Vārds, uzvārds:</w:t>
            </w:r>
            <w:r/>
          </w:p>
        </w:tc>
        <w:tc>
          <w:tcPr>
            <w:tcW w:w="708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cantSplit w:val="true"/>
        </w:trPr>
        <w:tc>
          <w:tcPr>
            <w:tcW w:w="2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b/>
                <w:b/>
              </w:rPr>
            </w:pPr>
            <w:r>
              <w:rPr>
                <w:b/>
              </w:rPr>
              <w:t>Ieņemamais amats:</w:t>
            </w:r>
            <w:r/>
          </w:p>
        </w:tc>
        <w:tc>
          <w:tcPr>
            <w:tcW w:w="708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cantSplit w:val="true"/>
        </w:trPr>
        <w:tc>
          <w:tcPr>
            <w:tcW w:w="2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b/>
                <w:b/>
              </w:rPr>
            </w:pPr>
            <w:r>
              <w:rPr>
                <w:b/>
              </w:rPr>
              <w:t>Tālrunis:</w:t>
            </w:r>
            <w:r/>
          </w:p>
        </w:tc>
        <w:tc>
          <w:tcPr>
            <w:tcW w:w="2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c>
          <w:tcPr>
            <w:tcW w:w="2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b/>
                <w:b/>
              </w:rPr>
            </w:pPr>
            <w:r>
              <w:rPr>
                <w:b/>
              </w:rPr>
              <w:t>Fakss:</w:t>
            </w:r>
            <w:r/>
          </w:p>
        </w:tc>
        <w:tc>
          <w:tcPr>
            <w:tcW w:w="2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cantSplit w:val="true"/>
        </w:trPr>
        <w:tc>
          <w:tcPr>
            <w:tcW w:w="2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b/>
                <w:b/>
              </w:rPr>
            </w:pPr>
            <w:r>
              <w:rPr>
                <w:b/>
              </w:rPr>
              <w:t>E-pasta adrese:</w:t>
            </w:r>
            <w:r/>
          </w:p>
        </w:tc>
        <w:tc>
          <w:tcPr>
            <w:tcW w:w="708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78" w:type="dxa"/>
            </w:tcMar>
          </w:tcPr>
          <w:p>
            <w:pPr>
              <w:pStyle w:val="Normal"/>
              <w:spacing w:lineRule="auto" w:line="276" w:before="120" w:after="0"/>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bl>
    <w:p>
      <w:pPr>
        <w:pStyle w:val="Normal"/>
      </w:pPr>
      <w:r>
        <w:rPr>
          <w:b/>
          <w:bCs/>
        </w:rPr>
        <w:t>Ar šo apliecinām, ka visa piedāvājumā iesniegtā informācija ir patiesa.</w:t>
      </w:r>
      <w:r/>
    </w:p>
    <w:p>
      <w:pPr>
        <w:pStyle w:val="Normal"/>
        <w:rPr>
          <w:sz w:val="24"/>
          <w:b/>
          <w:sz w:val="24"/>
          <w:b/>
          <w:szCs w:val="24"/>
          <w:bCs/>
          <w:rFonts w:ascii="Times New Roman" w:hAnsi="Times New Roman" w:eastAsia="Calibri" w:cs="Times New Roman"/>
          <w:color w:val="00000A"/>
          <w:lang w:val="lv-LV" w:eastAsia="ar-SA" w:bidi="ar-SA"/>
        </w:rPr>
      </w:pPr>
      <w:r>
        <w:rPr>
          <w:rFonts w:eastAsia="Calibri" w:cs="Times New Roman"/>
          <w:b/>
          <w:bCs/>
          <w:color w:val="00000A"/>
          <w:sz w:val="24"/>
          <w:szCs w:val="24"/>
          <w:lang w:val="lv-LV" w:eastAsia="ar-SA" w:bidi="ar-SA"/>
        </w:rPr>
      </w:r>
      <w:r/>
    </w:p>
    <w:tbl>
      <w:tblPr>
        <w:tblW w:w="9494" w:type="dxa"/>
        <w:jc w:val="left"/>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8" w:type="dxa"/>
          <w:bottom w:w="0" w:type="dxa"/>
          <w:right w:w="108" w:type="dxa"/>
        </w:tblCellMar>
      </w:tblPr>
      <w:tblGrid>
        <w:gridCol w:w="4578"/>
        <w:gridCol w:w="4915"/>
      </w:tblGrid>
      <w:tr>
        <w:trPr>
          <w:trHeight w:val="390" w:hRule="atLeast"/>
        </w:trPr>
        <w:tc>
          <w:tcPr>
            <w:tcW w:w="45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pPr>
            <w:r>
              <w:rPr>
                <w:b/>
              </w:rPr>
              <w:t>Pretendenta nosaukums</w:t>
            </w:r>
            <w:r/>
          </w:p>
        </w:tc>
        <w:tc>
          <w:tcPr>
            <w:tcW w:w="4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trHeight w:val="390" w:hRule="atLeast"/>
        </w:trPr>
        <w:tc>
          <w:tcPr>
            <w:tcW w:w="45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b/>
                <w:b/>
              </w:rPr>
            </w:pPr>
            <w:r>
              <w:rPr>
                <w:b/>
              </w:rPr>
              <w:t>Pilnvarotās personas vārds, uzvārds</w:t>
            </w:r>
            <w:r/>
          </w:p>
        </w:tc>
        <w:tc>
          <w:tcPr>
            <w:tcW w:w="4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trHeight w:val="390" w:hRule="atLeast"/>
        </w:trPr>
        <w:tc>
          <w:tcPr>
            <w:tcW w:w="45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pPr>
            <w:r>
              <w:rPr>
                <w:b/>
              </w:rPr>
              <w:t>Pilnvarotās personas amats</w:t>
            </w:r>
            <w:r/>
          </w:p>
        </w:tc>
        <w:tc>
          <w:tcPr>
            <w:tcW w:w="4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trHeight w:val="390" w:hRule="atLeast"/>
        </w:trPr>
        <w:tc>
          <w:tcPr>
            <w:tcW w:w="45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pPr>
            <w:r>
              <w:rPr>
                <w:b/>
              </w:rPr>
              <w:t>Paraksts</w:t>
            </w:r>
            <w:r/>
          </w:p>
        </w:tc>
        <w:tc>
          <w:tcPr>
            <w:tcW w:w="4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bl>
    <w:p>
      <w:pPr>
        <w:pStyle w:val="Normal"/>
      </w:pPr>
      <w:r>
        <w:rPr/>
        <w:t xml:space="preserve">                                                                                                                                         </w:t>
      </w:r>
      <w:r>
        <w:rPr>
          <w:sz w:val="22"/>
          <w:szCs w:val="22"/>
        </w:rPr>
        <w:t xml:space="preserve"> </w:t>
      </w:r>
      <w:r>
        <w:rPr>
          <w:sz w:val="22"/>
          <w:szCs w:val="22"/>
        </w:rPr>
        <w:t>3.pielikums</w:t>
      </w:r>
      <w:r/>
    </w:p>
    <w:p>
      <w:pPr>
        <w:pStyle w:val="Normal"/>
        <w:ind w:left="360" w:hanging="0"/>
        <w:jc w:val="right"/>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lineRule="exact" w:line="280"/>
        <w:jc w:val="center"/>
        <w:rPr>
          <w:b/>
          <w:b/>
          <w:bCs/>
        </w:rPr>
      </w:pPr>
      <w:r>
        <w:rPr>
          <w:b/>
          <w:bCs/>
        </w:rPr>
        <w:t>„</w:t>
      </w:r>
      <w:r>
        <w:rPr>
          <w:b/>
        </w:rPr>
        <w:t>Elektroenerģijas piegāde SIA “Viesītes komunālā pārvalde</w:t>
      </w:r>
      <w:r>
        <w:rPr>
          <w:b/>
          <w:bCs/>
        </w:rPr>
        <w:t>”</w:t>
      </w:r>
      <w:r/>
    </w:p>
    <w:p>
      <w:pPr>
        <w:pStyle w:val="Normal"/>
        <w:spacing w:lineRule="exact" w:line="280"/>
        <w:jc w:val="center"/>
        <w:rPr>
          <w:sz w:val="6"/>
          <w:shd w:fill="FFFF00" w:val="clear"/>
          <w:sz w:val="6"/>
          <w:szCs w:val="6"/>
          <w:color w:val="000000"/>
        </w:rPr>
      </w:pPr>
      <w:r>
        <w:rPr>
          <w:b w:val="false"/>
          <w:bCs w:val="false"/>
          <w:sz w:val="24"/>
          <w:szCs w:val="24"/>
        </w:rPr>
        <w:t>Smilšu iela 2, Viesītē, Viesītes novads, LV-5237</w:t>
      </w:r>
      <w:r/>
    </w:p>
    <w:p>
      <w:pPr>
        <w:pStyle w:val="Normal"/>
        <w:spacing w:lineRule="exact" w:line="240"/>
        <w:jc w:val="center"/>
        <w:rPr>
          <w:b/>
          <w:b/>
          <w:color w:val="000000"/>
        </w:rPr>
      </w:pPr>
      <w:r>
        <w:rPr>
          <w:b/>
          <w:color w:val="000000"/>
        </w:rPr>
        <w:t>Identifikācijas Nr. VKP 2019 CA 02</w:t>
      </w:r>
      <w:r/>
    </w:p>
    <w:p>
      <w:pPr>
        <w:pStyle w:val="Normal"/>
        <w:jc w:val="center"/>
        <w:rPr>
          <w:sz w:val="22"/>
          <w:b/>
          <w:sz w:val="22"/>
          <w:b/>
          <w:szCs w:val="22"/>
          <w:bCs/>
          <w:rFonts w:ascii="Times New Roman" w:hAnsi="Times New Roman" w:eastAsia="Calibri" w:cs="Times New Roman"/>
          <w:color w:val="00000A"/>
          <w:lang w:val="lv-LV" w:eastAsia="ar-SA" w:bidi="ar-SA"/>
        </w:rPr>
      </w:pPr>
      <w:r>
        <w:rPr>
          <w:rFonts w:eastAsia="Calibri" w:cs="Times New Roman"/>
          <w:b/>
          <w:bCs/>
          <w:color w:val="00000A"/>
          <w:sz w:val="22"/>
          <w:szCs w:val="22"/>
          <w:lang w:val="lv-LV" w:eastAsia="ar-SA" w:bidi="ar-SA"/>
        </w:rPr>
      </w:r>
      <w:r/>
    </w:p>
    <w:p>
      <w:pPr>
        <w:pStyle w:val="Normal"/>
        <w:shd w:val="clear" w:color="auto" w:themeColor="" w:themeTint="0" w:themeShade="0" w:fill="D9D9D9" w:themeFill="" w:themeFillTint="0" w:themeFillShade="0"/>
        <w:jc w:val="center"/>
        <w:rPr>
          <w:caps/>
          <w:b/>
          <w:b/>
        </w:rPr>
      </w:pPr>
      <w:r>
        <w:rPr>
          <w:b/>
          <w:caps/>
        </w:rPr>
        <w:t>PRETENDENTA PIEREDZES APLIECINĀJUMA PARAUGS</w:t>
      </w:r>
      <w:r/>
    </w:p>
    <w:p>
      <w:pPr>
        <w:pStyle w:val="Normal"/>
        <w:widowControl w:val="false"/>
        <w:ind w:firstLine="720"/>
        <w:rPr>
          <w:sz w:val="24"/>
          <w:sz w:val="24"/>
          <w:szCs w:val="24"/>
          <w:rFonts w:ascii="Times New Roman" w:hAnsi="Times New Roman" w:eastAsia="DejaVu Sans" w:cs="Times New Roman"/>
          <w:color w:val="00000A"/>
          <w:lang w:val="lv-LV" w:eastAsia="ar-SA" w:bidi="hi-IN"/>
        </w:rPr>
      </w:pPr>
      <w:r>
        <w:rPr>
          <w:rFonts w:eastAsia="DejaVu Sans" w:cs="Times New Roman"/>
          <w:color w:val="00000A"/>
          <w:sz w:val="24"/>
          <w:szCs w:val="24"/>
          <w:lang w:val="lv-LV" w:eastAsia="ar-SA" w:bidi="hi-IN"/>
        </w:rPr>
      </w:r>
      <w:r/>
    </w:p>
    <w:p>
      <w:pPr>
        <w:pStyle w:val="TextBody"/>
        <w:spacing w:before="240" w:after="60"/>
        <w:ind w:left="360" w:hanging="360"/>
        <w:rPr>
          <w:b w:val="false"/>
          <w:b w:val="false"/>
          <w:rFonts w:ascii="Times New Roman" w:hAnsi="Times New Roman"/>
        </w:rPr>
      </w:pPr>
      <w:r>
        <w:rPr>
          <w:rFonts w:ascii="Times New Roman" w:hAnsi="Times New Roman"/>
          <w:b w:val="false"/>
        </w:rPr>
        <w:t>Pretendents aizpilda pieredzes apliecinājumu.</w:t>
      </w:r>
      <w:r/>
    </w:p>
    <w:p>
      <w:pPr>
        <w:pStyle w:val="TextBody"/>
        <w:ind w:left="360" w:hanging="0"/>
        <w:rPr>
          <w:sz w:val="24"/>
          <w:b w:val="false"/>
          <w:sz w:val="24"/>
          <w:b w:val="false"/>
          <w:szCs w:val="24"/>
          <w:bCs/>
          <w:rFonts w:ascii="Times New Roman" w:hAnsi="Times New Roman" w:eastAsia="TimesNewRoman" w:cs="Times New Roman"/>
          <w:color w:val="00000A"/>
          <w:lang w:val="lv-LV" w:eastAsia="en-US" w:bidi="ar-SA"/>
        </w:rPr>
      </w:pPr>
      <w:r>
        <w:rPr>
          <w:rFonts w:eastAsia="TimesNewRoman" w:cs="Times New Roman" w:ascii="Times New Roman" w:hAnsi="Times New Roman"/>
          <w:b w:val="false"/>
          <w:bCs/>
          <w:color w:val="00000A"/>
          <w:sz w:val="24"/>
          <w:szCs w:val="24"/>
          <w:lang w:val="lv-LV" w:eastAsia="en-US" w:bidi="ar-SA"/>
        </w:rPr>
      </w:r>
      <w:r/>
    </w:p>
    <w:p>
      <w:pPr>
        <w:pStyle w:val="TextBody"/>
        <w:rPr>
          <w:sz w:val="24"/>
          <w:b/>
          <w:sz w:val="24"/>
          <w:b/>
          <w:szCs w:val="24"/>
          <w:bCs/>
          <w:rFonts w:ascii="Times New Roman" w:hAnsi="Times New Roman" w:eastAsia="TimesNewRoman" w:cs="Times New Roman"/>
          <w:color w:val="00000A"/>
          <w:lang w:val="lv-LV" w:eastAsia="en-US" w:bidi="ar-SA"/>
        </w:rPr>
      </w:pPr>
      <w:r>
        <w:rPr>
          <w:rFonts w:eastAsia="TimesNewRoman" w:cs="Times New Roman" w:ascii="Times New Roman" w:hAnsi="Times New Roman"/>
          <w:b/>
          <w:bCs/>
          <w:color w:val="00000A"/>
          <w:sz w:val="24"/>
          <w:szCs w:val="24"/>
          <w:lang w:val="lv-LV" w:eastAsia="en-US" w:bidi="ar-SA"/>
        </w:rPr>
      </w:r>
      <w:r/>
    </w:p>
    <w:tbl>
      <w:tblPr>
        <w:tblW w:w="9570" w:type="dxa"/>
        <w:jc w:val="left"/>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8" w:type="dxa"/>
          <w:bottom w:w="0" w:type="dxa"/>
          <w:right w:w="108" w:type="dxa"/>
        </w:tblCellMar>
      </w:tblPr>
      <w:tblGrid>
        <w:gridCol w:w="1636"/>
        <w:gridCol w:w="1902"/>
        <w:gridCol w:w="2522"/>
        <w:gridCol w:w="1751"/>
        <w:gridCol w:w="1759"/>
      </w:tblGrid>
      <w:tr>
        <w:trPr>
          <w:trHeight w:val="940" w:hRule="atLeast"/>
        </w:trPr>
        <w:tc>
          <w:tcPr>
            <w:tcW w:w="1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tcPr>
          <w:p>
            <w:pPr>
              <w:pStyle w:val="Normal"/>
              <w:jc w:val="center"/>
              <w:rPr>
                <w:b/>
                <w:b/>
                <w:bCs/>
              </w:rPr>
            </w:pPr>
            <w:r>
              <w:rPr>
                <w:b/>
                <w:bCs/>
              </w:rPr>
              <w:t>Nr. p.k.</w:t>
            </w:r>
            <w:r/>
          </w:p>
        </w:tc>
        <w:tc>
          <w:tcPr>
            <w:tcW w:w="19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tcPr>
          <w:p>
            <w:pPr>
              <w:pStyle w:val="Normal"/>
              <w:jc w:val="center"/>
              <w:rPr>
                <w:b/>
                <w:b/>
                <w:bCs/>
              </w:rPr>
            </w:pPr>
            <w:r>
              <w:rPr>
                <w:b/>
                <w:bCs/>
              </w:rPr>
              <w:t>Pasūtītājs</w:t>
            </w:r>
            <w:r/>
          </w:p>
          <w:p>
            <w:pPr>
              <w:pStyle w:val="Normal"/>
              <w:jc w:val="center"/>
              <w:rPr>
                <w:b/>
                <w:b/>
                <w:bCs/>
              </w:rPr>
            </w:pPr>
            <w:r>
              <w:rPr>
                <w:b/>
                <w:bCs/>
              </w:rPr>
              <w:t xml:space="preserve"> </w:t>
            </w:r>
            <w:r>
              <w:rPr>
                <w:b/>
                <w:bCs/>
              </w:rPr>
              <w:t>un tā kontaktpersonas vārds, uzvārds, tālruņa numurs</w:t>
            </w:r>
            <w:r/>
          </w:p>
        </w:tc>
        <w:tc>
          <w:tcPr>
            <w:tcW w:w="252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tcPr>
          <w:p>
            <w:pPr>
              <w:pStyle w:val="Normal"/>
              <w:jc w:val="center"/>
              <w:rPr>
                <w:b/>
                <w:b/>
                <w:bCs/>
              </w:rPr>
            </w:pPr>
            <w:r>
              <w:rPr>
                <w:b/>
                <w:bCs/>
              </w:rPr>
              <w:t xml:space="preserve">Piegādes/pakalpojuma sniegšanas gads </w:t>
            </w:r>
            <w:r/>
          </w:p>
        </w:tc>
        <w:tc>
          <w:tcPr>
            <w:tcW w:w="351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tcPr>
          <w:p>
            <w:pPr>
              <w:pStyle w:val="Normal"/>
              <w:jc w:val="center"/>
              <w:rPr>
                <w:b/>
                <w:b/>
                <w:bCs/>
              </w:rPr>
            </w:pPr>
            <w:r>
              <w:rPr>
                <w:b/>
                <w:bCs/>
              </w:rPr>
              <w:t>Sniegtais pakalpojums/piegādes apjoms</w:t>
              <w:br/>
            </w:r>
            <w:r/>
          </w:p>
        </w:tc>
      </w:tr>
      <w:tr>
        <w:trPr>
          <w:trHeight w:val="60" w:hRule="atLeast"/>
        </w:trPr>
        <w:tc>
          <w:tcPr>
            <w:tcW w:w="1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vAlign w:val="center"/>
          </w:tcPr>
          <w:p>
            <w:pPr>
              <w:pStyle w:val="Normal"/>
              <w:suppressAutoHyphens w:val="false"/>
              <w:rPr>
                <w:sz w:val="24"/>
                <w:b/>
                <w:sz w:val="24"/>
                <w:b/>
                <w:szCs w:val="24"/>
                <w:bCs/>
                <w:rFonts w:ascii="Times New Roman" w:hAnsi="Times New Roman" w:eastAsia="Calibri" w:cs="Times New Roman"/>
                <w:color w:val="00000A"/>
                <w:lang w:val="lv-LV" w:eastAsia="zh-CN" w:bidi="ar-SA"/>
              </w:rPr>
            </w:pPr>
            <w:r>
              <w:rPr>
                <w:rFonts w:eastAsia="Calibri" w:cs="Times New Roman"/>
                <w:b/>
                <w:bCs/>
                <w:color w:val="00000A"/>
                <w:sz w:val="24"/>
                <w:szCs w:val="24"/>
                <w:lang w:val="lv-LV" w:eastAsia="zh-CN" w:bidi="ar-SA"/>
              </w:rPr>
            </w:r>
            <w:r/>
          </w:p>
        </w:tc>
        <w:tc>
          <w:tcPr>
            <w:tcW w:w="19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vAlign w:val="center"/>
          </w:tcPr>
          <w:p>
            <w:pPr>
              <w:pStyle w:val="Normal"/>
              <w:suppressAutoHyphens w:val="false"/>
              <w:rPr>
                <w:sz w:val="24"/>
                <w:b/>
                <w:sz w:val="24"/>
                <w:b/>
                <w:szCs w:val="24"/>
                <w:bCs/>
                <w:rFonts w:ascii="Times New Roman" w:hAnsi="Times New Roman" w:eastAsia="Calibri" w:cs="Times New Roman"/>
                <w:color w:val="00000A"/>
                <w:lang w:val="lv-LV" w:eastAsia="zh-CN" w:bidi="ar-SA"/>
              </w:rPr>
            </w:pPr>
            <w:r>
              <w:rPr>
                <w:rFonts w:eastAsia="Calibri" w:cs="Times New Roman"/>
                <w:b/>
                <w:bCs/>
                <w:color w:val="00000A"/>
                <w:sz w:val="24"/>
                <w:szCs w:val="24"/>
                <w:lang w:val="lv-LV" w:eastAsia="zh-CN" w:bidi="ar-SA"/>
              </w:rPr>
            </w:r>
            <w:r/>
          </w:p>
        </w:tc>
        <w:tc>
          <w:tcPr>
            <w:tcW w:w="2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vAlign w:val="center"/>
          </w:tcPr>
          <w:p>
            <w:pPr>
              <w:pStyle w:val="Normal"/>
              <w:suppressAutoHyphens w:val="false"/>
              <w:rPr>
                <w:sz w:val="24"/>
                <w:b/>
                <w:sz w:val="24"/>
                <w:b/>
                <w:szCs w:val="24"/>
                <w:bCs/>
                <w:rFonts w:ascii="Times New Roman" w:hAnsi="Times New Roman" w:eastAsia="Calibri" w:cs="Times New Roman"/>
                <w:color w:val="00000A"/>
                <w:lang w:val="lv-LV" w:eastAsia="zh-CN" w:bidi="ar-SA"/>
              </w:rPr>
            </w:pPr>
            <w:r>
              <w:rPr>
                <w:rFonts w:eastAsia="Calibri" w:cs="Times New Roman"/>
                <w:b/>
                <w:bCs/>
                <w:color w:val="00000A"/>
                <w:sz w:val="24"/>
                <w:szCs w:val="24"/>
                <w:lang w:val="lv-LV" w:eastAsia="zh-CN" w:bidi="ar-SA"/>
              </w:rPr>
            </w:r>
            <w:r/>
          </w:p>
        </w:tc>
        <w:tc>
          <w:tcPr>
            <w:tcW w:w="17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tcPr>
          <w:p>
            <w:pPr>
              <w:pStyle w:val="Normal"/>
              <w:jc w:val="center"/>
              <w:rPr>
                <w:b/>
                <w:b/>
                <w:bCs/>
              </w:rPr>
            </w:pPr>
            <w:r>
              <w:rPr>
                <w:b/>
                <w:bCs/>
              </w:rPr>
              <w:t>Periods</w:t>
            </w:r>
            <w:r/>
          </w:p>
        </w:tc>
        <w:tc>
          <w:tcPr>
            <w:tcW w:w="17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tcPr>
          <w:p>
            <w:pPr>
              <w:pStyle w:val="Normal"/>
              <w:jc w:val="center"/>
              <w:rPr>
                <w:b/>
                <w:b/>
                <w:bCs/>
              </w:rPr>
            </w:pPr>
            <w:r>
              <w:rPr>
                <w:b/>
                <w:bCs/>
              </w:rPr>
              <w:t>Apjoms (MW)</w:t>
            </w:r>
            <w:r/>
          </w:p>
        </w:tc>
      </w:tr>
      <w:tr>
        <w:trPr>
          <w:trHeight w:val="224" w:hRule="atLeast"/>
        </w:trPr>
        <w:tc>
          <w:tcPr>
            <w:tcW w:w="1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tcPr>
          <w:p>
            <w:pPr>
              <w:pStyle w:val="Normal"/>
              <w:jc w:val="center"/>
              <w:rPr>
                <w:bCs/>
              </w:rPr>
            </w:pPr>
            <w:r>
              <w:rPr>
                <w:bCs/>
              </w:rPr>
              <w:t>1.</w:t>
            </w:r>
            <w:r/>
          </w:p>
        </w:tc>
        <w:tc>
          <w:tcPr>
            <w:tcW w:w="19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tcPr>
          <w:p>
            <w:pPr>
              <w:pStyle w:val="Normal"/>
              <w:jc w:val="center"/>
              <w:rPr>
                <w:sz w:val="24"/>
                <w:sz w:val="24"/>
                <w:szCs w:val="24"/>
                <w:bCs/>
                <w:rFonts w:ascii="Times New Roman" w:hAnsi="Times New Roman" w:eastAsia="Calibri" w:cs="Times New Roman"/>
                <w:color w:val="00000A"/>
                <w:lang w:val="lv-LV" w:eastAsia="ar-SA" w:bidi="ar-SA"/>
              </w:rPr>
            </w:pPr>
            <w:r>
              <w:rPr>
                <w:rFonts w:eastAsia="Calibri" w:cs="Times New Roman"/>
                <w:bCs/>
                <w:color w:val="00000A"/>
                <w:sz w:val="24"/>
                <w:szCs w:val="24"/>
                <w:lang w:val="lv-LV" w:eastAsia="ar-SA" w:bidi="ar-SA"/>
              </w:rPr>
            </w:r>
            <w:r/>
          </w:p>
        </w:tc>
        <w:tc>
          <w:tcPr>
            <w:tcW w:w="25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tcPr>
          <w:p>
            <w:pPr>
              <w:pStyle w:val="Normal"/>
              <w:jc w:val="center"/>
              <w:rPr>
                <w:sz w:val="24"/>
                <w:sz w:val="24"/>
                <w:szCs w:val="24"/>
                <w:bCs/>
                <w:rFonts w:ascii="Times New Roman" w:hAnsi="Times New Roman" w:eastAsia="Calibri" w:cs="Times New Roman"/>
                <w:color w:val="00000A"/>
                <w:lang w:val="lv-LV" w:eastAsia="ar-SA" w:bidi="ar-SA"/>
              </w:rPr>
            </w:pPr>
            <w:r>
              <w:rPr>
                <w:rFonts w:eastAsia="Calibri" w:cs="Times New Roman"/>
                <w:bCs/>
                <w:color w:val="00000A"/>
                <w:sz w:val="24"/>
                <w:szCs w:val="24"/>
                <w:lang w:val="lv-LV" w:eastAsia="ar-SA" w:bidi="ar-SA"/>
              </w:rPr>
            </w:r>
            <w:r/>
          </w:p>
        </w:tc>
        <w:tc>
          <w:tcPr>
            <w:tcW w:w="17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tcPr>
          <w:p>
            <w:pPr>
              <w:pStyle w:val="Normal"/>
              <w:jc w:val="center"/>
              <w:rPr>
                <w:sz w:val="24"/>
                <w:sz w:val="24"/>
                <w:szCs w:val="24"/>
                <w:bCs/>
                <w:rFonts w:ascii="Times New Roman" w:hAnsi="Times New Roman" w:eastAsia="Calibri" w:cs="Times New Roman"/>
                <w:color w:val="00000A"/>
                <w:lang w:val="lv-LV" w:eastAsia="ar-SA" w:bidi="ar-SA"/>
              </w:rPr>
            </w:pPr>
            <w:r>
              <w:rPr>
                <w:rFonts w:eastAsia="Calibri" w:cs="Times New Roman"/>
                <w:bCs/>
                <w:color w:val="00000A"/>
                <w:sz w:val="24"/>
                <w:szCs w:val="24"/>
                <w:lang w:val="lv-LV" w:eastAsia="ar-SA" w:bidi="ar-SA"/>
              </w:rPr>
            </w:r>
            <w:r/>
          </w:p>
        </w:tc>
        <w:tc>
          <w:tcPr>
            <w:tcW w:w="17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tcPr>
          <w:p>
            <w:pPr>
              <w:pStyle w:val="Normal"/>
              <w:jc w:val="center"/>
              <w:rPr>
                <w:sz w:val="24"/>
                <w:sz w:val="24"/>
                <w:szCs w:val="24"/>
                <w:bCs/>
                <w:rFonts w:ascii="Times New Roman" w:hAnsi="Times New Roman" w:eastAsia="Calibri" w:cs="Times New Roman"/>
                <w:color w:val="00000A"/>
                <w:lang w:val="lv-LV" w:eastAsia="ar-SA" w:bidi="ar-SA"/>
              </w:rPr>
            </w:pPr>
            <w:r>
              <w:rPr>
                <w:rFonts w:eastAsia="Calibri" w:cs="Times New Roman"/>
                <w:bCs/>
                <w:color w:val="00000A"/>
                <w:sz w:val="24"/>
                <w:szCs w:val="24"/>
                <w:lang w:val="lv-LV" w:eastAsia="ar-SA" w:bidi="ar-SA"/>
              </w:rPr>
            </w:r>
            <w:r/>
          </w:p>
        </w:tc>
      </w:tr>
      <w:tr>
        <w:trPr>
          <w:trHeight w:val="238" w:hRule="atLeast"/>
        </w:trPr>
        <w:tc>
          <w:tcPr>
            <w:tcW w:w="1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tcPr>
          <w:p>
            <w:pPr>
              <w:pStyle w:val="Normal"/>
              <w:jc w:val="center"/>
              <w:rPr>
                <w:bCs/>
              </w:rPr>
            </w:pPr>
            <w:r>
              <w:rPr>
                <w:bCs/>
              </w:rPr>
              <w:t>2.</w:t>
            </w:r>
            <w:r/>
          </w:p>
        </w:tc>
        <w:tc>
          <w:tcPr>
            <w:tcW w:w="19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tcPr>
          <w:p>
            <w:pPr>
              <w:pStyle w:val="Normal"/>
              <w:jc w:val="center"/>
              <w:rPr>
                <w:sz w:val="24"/>
                <w:sz w:val="24"/>
                <w:szCs w:val="24"/>
                <w:bCs/>
                <w:rFonts w:ascii="Times New Roman" w:hAnsi="Times New Roman" w:eastAsia="Calibri" w:cs="Times New Roman"/>
                <w:color w:val="00000A"/>
                <w:lang w:val="lv-LV" w:eastAsia="ar-SA" w:bidi="ar-SA"/>
              </w:rPr>
            </w:pPr>
            <w:r>
              <w:rPr>
                <w:rFonts w:eastAsia="Calibri" w:cs="Times New Roman"/>
                <w:bCs/>
                <w:color w:val="00000A"/>
                <w:sz w:val="24"/>
                <w:szCs w:val="24"/>
                <w:lang w:val="lv-LV" w:eastAsia="ar-SA" w:bidi="ar-SA"/>
              </w:rPr>
            </w:r>
            <w:r/>
          </w:p>
        </w:tc>
        <w:tc>
          <w:tcPr>
            <w:tcW w:w="25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tcPr>
          <w:p>
            <w:pPr>
              <w:pStyle w:val="Normal"/>
              <w:jc w:val="center"/>
              <w:rPr>
                <w:sz w:val="24"/>
                <w:sz w:val="24"/>
                <w:szCs w:val="24"/>
                <w:bCs/>
                <w:rFonts w:ascii="Times New Roman" w:hAnsi="Times New Roman" w:eastAsia="Calibri" w:cs="Times New Roman"/>
                <w:color w:val="00000A"/>
                <w:lang w:val="lv-LV" w:eastAsia="ar-SA" w:bidi="ar-SA"/>
              </w:rPr>
            </w:pPr>
            <w:r>
              <w:rPr>
                <w:rFonts w:eastAsia="Calibri" w:cs="Times New Roman"/>
                <w:bCs/>
                <w:color w:val="00000A"/>
                <w:sz w:val="24"/>
                <w:szCs w:val="24"/>
                <w:lang w:val="lv-LV" w:eastAsia="ar-SA" w:bidi="ar-SA"/>
              </w:rPr>
            </w:r>
            <w:r/>
          </w:p>
        </w:tc>
        <w:tc>
          <w:tcPr>
            <w:tcW w:w="17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tcPr>
          <w:p>
            <w:pPr>
              <w:pStyle w:val="Normal"/>
              <w:jc w:val="center"/>
              <w:rPr>
                <w:sz w:val="24"/>
                <w:sz w:val="24"/>
                <w:szCs w:val="24"/>
                <w:bCs/>
                <w:rFonts w:ascii="Times New Roman" w:hAnsi="Times New Roman" w:eastAsia="Calibri" w:cs="Times New Roman"/>
                <w:color w:val="00000A"/>
                <w:lang w:val="lv-LV" w:eastAsia="ar-SA" w:bidi="ar-SA"/>
              </w:rPr>
            </w:pPr>
            <w:r>
              <w:rPr>
                <w:rFonts w:eastAsia="Calibri" w:cs="Times New Roman"/>
                <w:bCs/>
                <w:color w:val="00000A"/>
                <w:sz w:val="24"/>
                <w:szCs w:val="24"/>
                <w:lang w:val="lv-LV" w:eastAsia="ar-SA" w:bidi="ar-SA"/>
              </w:rPr>
            </w:r>
            <w:r/>
          </w:p>
        </w:tc>
        <w:tc>
          <w:tcPr>
            <w:tcW w:w="17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tcPr>
          <w:p>
            <w:pPr>
              <w:pStyle w:val="Normal"/>
              <w:jc w:val="center"/>
              <w:rPr>
                <w:sz w:val="24"/>
                <w:sz w:val="24"/>
                <w:szCs w:val="24"/>
                <w:bCs/>
                <w:rFonts w:ascii="Times New Roman" w:hAnsi="Times New Roman" w:eastAsia="Calibri" w:cs="Times New Roman"/>
                <w:color w:val="00000A"/>
                <w:lang w:val="lv-LV" w:eastAsia="ar-SA" w:bidi="ar-SA"/>
              </w:rPr>
            </w:pPr>
            <w:r>
              <w:rPr>
                <w:rFonts w:eastAsia="Calibri" w:cs="Times New Roman"/>
                <w:bCs/>
                <w:color w:val="00000A"/>
                <w:sz w:val="24"/>
                <w:szCs w:val="24"/>
                <w:lang w:val="lv-LV" w:eastAsia="ar-SA" w:bidi="ar-SA"/>
              </w:rPr>
            </w:r>
            <w:r/>
          </w:p>
        </w:tc>
      </w:tr>
    </w:tbl>
    <w:p>
      <w:pPr>
        <w:pStyle w:val="Normal"/>
        <w:jc w:val="center"/>
        <w:rPr>
          <w:sz w:val="24"/>
          <w:sz w:val="24"/>
          <w:szCs w:val="24"/>
          <w:bCs/>
          <w:rFonts w:ascii="Times New Roman" w:hAnsi="Times New Roman" w:eastAsia="Calibri" w:cs="Times New Roman"/>
          <w:color w:val="00000A"/>
          <w:lang w:val="lv-LV" w:eastAsia="zh-CN" w:bidi="ar-SA"/>
        </w:rPr>
      </w:pPr>
      <w:r>
        <w:rPr>
          <w:rFonts w:eastAsia="Calibri" w:cs="Times New Roman"/>
          <w:bCs/>
          <w:color w:val="00000A"/>
          <w:sz w:val="24"/>
          <w:szCs w:val="24"/>
          <w:lang w:val="lv-LV" w:eastAsia="zh-CN" w:bidi="ar-SA"/>
        </w:rPr>
      </w:r>
      <w:r/>
    </w:p>
    <w:p>
      <w:pPr>
        <w:pStyle w:val="Normal"/>
      </w:pPr>
      <w:r>
        <w:rPr/>
        <w:t xml:space="preserve">Pielikumā: </w:t>
      </w:r>
      <w:r/>
    </w:p>
    <w:p>
      <w:pPr>
        <w:pStyle w:val="ListParagraph"/>
        <w:numPr>
          <w:ilvl w:val="3"/>
          <w:numId w:val="3"/>
        </w:numPr>
        <w:rPr>
          <w:sz w:val="24"/>
          <w:sz w:val="24"/>
          <w:szCs w:val="24"/>
          <w:rFonts w:ascii="Times New Roman" w:hAnsi="Times New Roman" w:eastAsia="Calibri" w:cs="Calibri"/>
          <w:color w:val="00000A"/>
          <w:lang w:eastAsia="ar-SA"/>
        </w:rPr>
      </w:pPr>
      <w:r>
        <w:rPr/>
        <w:t>Atsauksme no ________</w:t>
      </w:r>
      <w:r/>
    </w:p>
    <w:p>
      <w:pPr>
        <w:pStyle w:val="ListParagraph"/>
        <w:numPr>
          <w:ilvl w:val="3"/>
          <w:numId w:val="3"/>
        </w:numPr>
        <w:rPr>
          <w:sz w:val="24"/>
          <w:sz w:val="24"/>
          <w:szCs w:val="24"/>
          <w:rFonts w:ascii="Times New Roman" w:hAnsi="Times New Roman" w:eastAsia="Calibri" w:cs="Calibri"/>
          <w:color w:val="00000A"/>
          <w:lang w:eastAsia="ar-SA"/>
        </w:rPr>
      </w:pPr>
      <w:r>
        <w:rPr/>
        <w:t>Atsauksme no ________</w:t>
      </w:r>
      <w:r/>
    </w:p>
    <w:p>
      <w:pPr>
        <w:pStyle w:val="ListParagraph"/>
        <w:ind w:left="1800" w:hanging="0"/>
        <w:rPr>
          <w:sz w:val="22"/>
          <w:sz w:val="22"/>
          <w:szCs w:val="22"/>
          <w:rFonts w:ascii="Times New Roman" w:hAnsi="Times New Roman" w:eastAsia="Calibri" w:cs="Calibri"/>
          <w:color w:val="00000A"/>
          <w:lang w:val="lv-LV" w:eastAsia="ar-SA" w:bidi="ar-SA"/>
        </w:rPr>
      </w:pPr>
      <w:r>
        <w:rPr>
          <w:rFonts w:eastAsia="Calibri" w:cs="Calibri"/>
          <w:color w:val="00000A"/>
          <w:sz w:val="22"/>
          <w:szCs w:val="22"/>
          <w:lang w:val="lv-LV" w:eastAsia="ar-SA" w:bidi="ar-SA"/>
        </w:rPr>
      </w:r>
      <w:r/>
    </w:p>
    <w:p>
      <w:pPr>
        <w:pStyle w:val="ListParagraph"/>
        <w:ind w:left="1800" w:hanging="0"/>
        <w:rPr>
          <w:sz w:val="22"/>
          <w:sz w:val="22"/>
          <w:szCs w:val="22"/>
          <w:rFonts w:ascii="Times New Roman" w:hAnsi="Times New Roman" w:eastAsia="Calibri" w:cs="Calibri"/>
          <w:color w:val="00000A"/>
          <w:lang w:val="lv-LV" w:eastAsia="ar-SA" w:bidi="ar-SA"/>
        </w:rPr>
      </w:pPr>
      <w:r>
        <w:rPr>
          <w:rFonts w:eastAsia="Calibri" w:cs="Calibri"/>
          <w:color w:val="00000A"/>
          <w:sz w:val="22"/>
          <w:szCs w:val="22"/>
          <w:lang w:val="lv-LV" w:eastAsia="ar-SA" w:bidi="ar-SA"/>
        </w:rPr>
      </w:r>
      <w:r/>
    </w:p>
    <w:p>
      <w:pPr>
        <w:pStyle w:val="ListParagraph"/>
        <w:ind w:left="1800" w:hanging="0"/>
        <w:rPr>
          <w:sz w:val="22"/>
          <w:sz w:val="22"/>
          <w:szCs w:val="22"/>
          <w:rFonts w:ascii="Times New Roman" w:hAnsi="Times New Roman" w:eastAsia="Calibri" w:cs="Calibri"/>
          <w:color w:val="00000A"/>
          <w:lang w:val="lv-LV" w:eastAsia="ar-SA" w:bidi="ar-SA"/>
        </w:rPr>
      </w:pPr>
      <w:r>
        <w:rPr>
          <w:rFonts w:eastAsia="Calibri" w:cs="Calibri"/>
          <w:color w:val="00000A"/>
          <w:sz w:val="22"/>
          <w:szCs w:val="22"/>
          <w:lang w:val="lv-LV" w:eastAsia="ar-SA" w:bidi="ar-SA"/>
        </w:rPr>
      </w:r>
      <w:r/>
    </w:p>
    <w:p>
      <w:pPr>
        <w:pStyle w:val="Normal"/>
        <w:rPr>
          <w:sz w:val="24"/>
          <w:b/>
          <w:sz w:val="24"/>
          <w:b/>
          <w:szCs w:val="24"/>
          <w:bCs/>
          <w:rFonts w:ascii="Times New Roman" w:hAnsi="Times New Roman" w:eastAsia="Calibri" w:cs="Times New Roman"/>
          <w:color w:val="00000A"/>
          <w:lang w:val="lv-LV" w:eastAsia="ar-SA" w:bidi="ar-SA"/>
        </w:rPr>
      </w:pPr>
      <w:r>
        <w:rPr>
          <w:rFonts w:eastAsia="Calibri" w:cs="Times New Roman"/>
          <w:b/>
          <w:bCs/>
          <w:color w:val="00000A"/>
          <w:sz w:val="24"/>
          <w:szCs w:val="24"/>
          <w:lang w:val="lv-LV" w:eastAsia="ar-SA" w:bidi="ar-SA"/>
        </w:rPr>
      </w:r>
      <w:r/>
    </w:p>
    <w:tbl>
      <w:tblPr>
        <w:tblW w:w="8602" w:type="dxa"/>
        <w:jc w:val="left"/>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8" w:type="dxa"/>
          <w:bottom w:w="0" w:type="dxa"/>
          <w:right w:w="108" w:type="dxa"/>
        </w:tblCellMar>
      </w:tblPr>
      <w:tblGrid>
        <w:gridCol w:w="4577"/>
        <w:gridCol w:w="4024"/>
      </w:tblGrid>
      <w:tr>
        <w:trPr>
          <w:trHeight w:val="390" w:hRule="atLeast"/>
        </w:trPr>
        <w:tc>
          <w:tcPr>
            <w:tcW w:w="45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pPr>
            <w:r>
              <w:rPr>
                <w:b/>
              </w:rPr>
              <w:t>Pretendenta nosaukums</w:t>
            </w:r>
            <w:r/>
          </w:p>
        </w:tc>
        <w:tc>
          <w:tcPr>
            <w:tcW w:w="40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trHeight w:val="390" w:hRule="atLeast"/>
        </w:trPr>
        <w:tc>
          <w:tcPr>
            <w:tcW w:w="45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b/>
                <w:b/>
              </w:rPr>
            </w:pPr>
            <w:r>
              <w:rPr>
                <w:b/>
              </w:rPr>
              <w:t>Pilnvarotās personas vārds, uzvārds</w:t>
            </w:r>
            <w:r/>
          </w:p>
        </w:tc>
        <w:tc>
          <w:tcPr>
            <w:tcW w:w="40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trHeight w:val="390" w:hRule="atLeast"/>
        </w:trPr>
        <w:tc>
          <w:tcPr>
            <w:tcW w:w="45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pPr>
            <w:r>
              <w:rPr>
                <w:b/>
              </w:rPr>
              <w:t>Pilnvarotās personas amats</w:t>
            </w:r>
            <w:r/>
          </w:p>
        </w:tc>
        <w:tc>
          <w:tcPr>
            <w:tcW w:w="40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trHeight w:val="390" w:hRule="atLeast"/>
        </w:trPr>
        <w:tc>
          <w:tcPr>
            <w:tcW w:w="45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pPr>
            <w:r>
              <w:rPr>
                <w:b/>
              </w:rPr>
              <w:t>Paraksts</w:t>
            </w:r>
            <w:r/>
          </w:p>
        </w:tc>
        <w:tc>
          <w:tcPr>
            <w:tcW w:w="40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bl>
    <w:p>
      <w:pPr>
        <w:pStyle w:val="Normal"/>
        <w:tabs>
          <w:tab w:val="center" w:pos="4153" w:leader="none"/>
          <w:tab w:val="right" w:pos="8306" w:leader="none"/>
        </w:tabs>
        <w:ind w:firstLine="7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tabs>
          <w:tab w:val="center" w:pos="4153" w:leader="none"/>
          <w:tab w:val="right" w:pos="8306" w:leader="none"/>
        </w:tabs>
        <w:ind w:firstLine="7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tabs>
          <w:tab w:val="center" w:pos="4153" w:leader="none"/>
          <w:tab w:val="right" w:pos="8306" w:leader="none"/>
        </w:tabs>
        <w:ind w:firstLine="7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tabs>
          <w:tab w:val="center" w:pos="4153" w:leader="none"/>
          <w:tab w:val="right" w:pos="8306" w:leader="none"/>
        </w:tabs>
        <w:ind w:firstLine="7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tabs>
          <w:tab w:val="center" w:pos="4153" w:leader="none"/>
          <w:tab w:val="right" w:pos="8306" w:leader="none"/>
        </w:tabs>
        <w:ind w:firstLine="720"/>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2"/>
          <w:sz w:val="22"/>
          <w:szCs w:val="22"/>
          <w:rFonts w:ascii="Times New Roman" w:hAnsi="Times New Roman" w:eastAsia="Calibri" w:cs="Times New Roman"/>
          <w:color w:val="00000A"/>
          <w:lang w:eastAsia="ar-SA"/>
        </w:rPr>
      </w:pPr>
      <w:r>
        <w:rPr>
          <w:sz w:val="22"/>
          <w:szCs w:val="22"/>
        </w:rPr>
        <w:t>4.pielikums</w:t>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spacing w:lineRule="exact" w:line="280"/>
        <w:jc w:val="center"/>
      </w:pPr>
      <w:r>
        <w:rPr>
          <w:b/>
          <w:bCs/>
        </w:rPr>
        <w:t>„</w:t>
      </w:r>
      <w:r>
        <w:rPr>
          <w:b/>
        </w:rPr>
        <w:t>Elektroenerģijas piegāde SIA “Viesītes komunālā pārvalde</w:t>
      </w:r>
      <w:r>
        <w:rPr>
          <w:b/>
          <w:bCs/>
        </w:rPr>
        <w:t>”</w:t>
      </w:r>
      <w:r/>
    </w:p>
    <w:p>
      <w:pPr>
        <w:pStyle w:val="Normal"/>
        <w:spacing w:lineRule="exact" w:line="280"/>
        <w:jc w:val="center"/>
        <w:rPr>
          <w:sz w:val="6"/>
          <w:shd w:fill="FFFF00" w:val="clear"/>
          <w:sz w:val="6"/>
          <w:szCs w:val="6"/>
          <w:color w:val="000000"/>
        </w:rPr>
      </w:pPr>
      <w:r>
        <w:rPr>
          <w:b w:val="false"/>
          <w:bCs w:val="false"/>
          <w:sz w:val="24"/>
          <w:szCs w:val="24"/>
        </w:rPr>
        <w:t>Smilšu iela 2, Viesītē, Viesītes novads, LV-5237</w:t>
      </w:r>
      <w:r/>
    </w:p>
    <w:p>
      <w:pPr>
        <w:pStyle w:val="Normal"/>
        <w:spacing w:lineRule="exact" w:line="240"/>
        <w:jc w:val="center"/>
        <w:rPr>
          <w:b/>
          <w:b/>
          <w:color w:val="000000"/>
        </w:rPr>
      </w:pPr>
      <w:r>
        <w:rPr>
          <w:b/>
          <w:color w:val="000000"/>
        </w:rPr>
        <w:t>Identifikācijas Nr. VKP 2019 CA 02</w:t>
      </w:r>
      <w:r/>
    </w:p>
    <w:p>
      <w:pPr>
        <w:pStyle w:val="Normal"/>
        <w:tabs>
          <w:tab w:val="left" w:pos="720" w:leader="none"/>
        </w:tabs>
        <w:suppressAutoHyphens w:val="false"/>
        <w:jc w:val="center"/>
        <w:rPr>
          <w:sz w:val="20"/>
          <w:b/>
          <w:sz w:val="20"/>
          <w:b/>
          <w:szCs w:val="24"/>
          <w:rFonts w:ascii="Times New Roman" w:hAnsi="Times New Roman" w:eastAsia="Times New Roman" w:cs="Times New Roman"/>
          <w:color w:val="00000A"/>
          <w:lang w:val="lv-LV" w:eastAsia="lv-LV" w:bidi="ar-SA"/>
        </w:rPr>
      </w:pPr>
      <w:r>
        <w:rPr>
          <w:rFonts w:eastAsia="Times New Roman" w:cs="Times New Roman"/>
          <w:b/>
          <w:color w:val="00000A"/>
          <w:sz w:val="20"/>
          <w:szCs w:val="24"/>
          <w:lang w:val="lv-LV" w:eastAsia="lv-LV" w:bidi="ar-SA"/>
        </w:rPr>
      </w:r>
      <w:r/>
    </w:p>
    <w:p>
      <w:pPr>
        <w:pStyle w:val="Normal"/>
        <w:tabs>
          <w:tab w:val="left" w:pos="720" w:leader="none"/>
        </w:tabs>
        <w:suppressAutoHyphens w:val="false"/>
        <w:jc w:val="center"/>
        <w:rPr>
          <w:sz w:val="20"/>
          <w:b/>
          <w:sz w:val="20"/>
          <w:b/>
          <w:szCs w:val="24"/>
          <w:rFonts w:ascii="Times New Roman" w:hAnsi="Times New Roman" w:eastAsia="Times New Roman" w:cs="Times New Roman"/>
          <w:color w:val="00000A"/>
          <w:lang w:val="lv-LV" w:eastAsia="lv-LV" w:bidi="ar-SA"/>
        </w:rPr>
      </w:pPr>
      <w:r>
        <w:rPr>
          <w:rFonts w:eastAsia="Times New Roman" w:cs="Times New Roman"/>
          <w:b/>
          <w:color w:val="00000A"/>
          <w:sz w:val="20"/>
          <w:szCs w:val="24"/>
          <w:lang w:val="lv-LV" w:eastAsia="lv-LV" w:bidi="ar-SA"/>
        </w:rPr>
      </w:r>
      <w:r/>
    </w:p>
    <w:p>
      <w:pPr>
        <w:pStyle w:val="Normal"/>
        <w:shd w:val="clear" w:color="000000" w:themeColor="" w:themeTint="0" w:themeShade="0" w:fill="CCCCCC" w:themeFill="" w:themeFillTint="0" w:themeFillShade="0"/>
        <w:jc w:val="center"/>
      </w:pPr>
      <w:r>
        <w:rPr>
          <w:b/>
          <w:caps/>
        </w:rPr>
        <w:t>APAKŠUZŅĒMĒJIEM NODODAMO DARBU SARAKSTS</w:t>
      </w:r>
      <w:r/>
    </w:p>
    <w:p>
      <w:pPr>
        <w:pStyle w:val="Normal"/>
        <w:shd w:val="clear" w:color="000000" w:themeColor="" w:themeTint="0" w:themeShade="0" w:fill="FFFFFF" w:themeFill="" w:themeFillTint="0" w:themeFillShade="0"/>
        <w:jc w:val="center"/>
        <w:rPr>
          <w:sz w:val="20"/>
          <w:b/>
          <w:sz w:val="20"/>
          <w:b/>
          <w:szCs w:val="24"/>
          <w:rFonts w:ascii="Times New Roman" w:hAnsi="Times New Roman" w:eastAsia="Calibri" w:cs="Times New Roman"/>
          <w:color w:val="00000A"/>
          <w:lang w:val="lv-LV" w:eastAsia="ar-SA" w:bidi="ar-SA"/>
        </w:rPr>
      </w:pPr>
      <w:r>
        <w:rPr>
          <w:rFonts w:eastAsia="Calibri" w:cs="Times New Roman"/>
          <w:b/>
          <w:color w:val="00000A"/>
          <w:sz w:val="20"/>
          <w:szCs w:val="24"/>
          <w:lang w:val="lv-LV" w:eastAsia="ar-SA" w:bidi="ar-SA"/>
        </w:rPr>
      </w:r>
      <w:r/>
    </w:p>
    <w:p>
      <w:pPr>
        <w:pStyle w:val="Normal"/>
        <w:shd w:val="clear" w:color="000000" w:themeColor="" w:themeTint="0" w:themeShade="0" w:fill="FFFFFF" w:themeFill="" w:themeFillTint="0" w:themeFillShade="0"/>
        <w:jc w:val="center"/>
        <w:rPr>
          <w:sz w:val="20"/>
          <w:b/>
          <w:sz w:val="20"/>
          <w:b/>
          <w:szCs w:val="24"/>
          <w:rFonts w:ascii="Times New Roman" w:hAnsi="Times New Roman" w:eastAsia="Calibri" w:cs="Times New Roman"/>
          <w:color w:val="00000A"/>
          <w:lang w:val="lv-LV" w:eastAsia="ar-SA" w:bidi="ar-SA"/>
        </w:rPr>
      </w:pPr>
      <w:r>
        <w:rPr>
          <w:rFonts w:eastAsia="Calibri" w:cs="Times New Roman"/>
          <w:b/>
          <w:color w:val="00000A"/>
          <w:sz w:val="20"/>
          <w:szCs w:val="24"/>
          <w:lang w:val="lv-LV" w:eastAsia="ar-SA" w:bidi="ar-SA"/>
        </w:rPr>
      </w:r>
      <w:r/>
    </w:p>
    <w:p>
      <w:pPr>
        <w:pStyle w:val="Normal"/>
        <w:shd w:val="clear" w:color="000000" w:themeColor="" w:themeTint="0" w:themeShade="0" w:fill="FFFFFF" w:themeFill="" w:themeFillTint="0" w:themeFillShade="0"/>
        <w:jc w:val="center"/>
        <w:rPr>
          <w:sz w:val="20"/>
          <w:b/>
          <w:sz w:val="20"/>
          <w:b/>
          <w:szCs w:val="24"/>
          <w:rFonts w:ascii="Times New Roman" w:hAnsi="Times New Roman" w:eastAsia="Calibri" w:cs="Times New Roman"/>
          <w:color w:val="00000A"/>
          <w:lang w:val="lv-LV" w:eastAsia="ar-SA" w:bidi="ar-SA"/>
        </w:rPr>
      </w:pPr>
      <w:r>
        <w:rPr>
          <w:rFonts w:eastAsia="Calibri" w:cs="Times New Roman"/>
          <w:b/>
          <w:color w:val="00000A"/>
          <w:sz w:val="20"/>
          <w:szCs w:val="24"/>
          <w:lang w:val="lv-LV" w:eastAsia="ar-SA" w:bidi="ar-SA"/>
        </w:rPr>
      </w:r>
      <w:r/>
    </w:p>
    <w:tbl>
      <w:tblPr>
        <w:tblW w:w="8528" w:type="dxa"/>
        <w:jc w:val="left"/>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8" w:type="dxa"/>
          <w:bottom w:w="0" w:type="dxa"/>
          <w:right w:w="108" w:type="dxa"/>
        </w:tblCellMar>
      </w:tblPr>
      <w:tblGrid>
        <w:gridCol w:w="2436"/>
        <w:gridCol w:w="1437"/>
        <w:gridCol w:w="4655"/>
      </w:tblGrid>
      <w:tr>
        <w:trPr>
          <w:trHeight w:val="567" w:hRule="atLeast"/>
        </w:trPr>
        <w:tc>
          <w:tcPr>
            <w:tcW w:w="24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keepNext/>
              <w:shd w:val="clear" w:color="auto" w:themeColor="" w:themeTint="0" w:themeShade="0" w:fill="D9D9D9" w:themeFill="" w:themeFillTint="0" w:themeFillShade="0"/>
              <w:tabs>
                <w:tab w:val="left" w:pos="720" w:leader="none"/>
              </w:tabs>
              <w:spacing w:lineRule="auto" w:line="276"/>
              <w:ind w:left="249" w:hanging="0"/>
              <w:rPr>
                <w:sz w:val="20"/>
                <w:i/>
                <w:b/>
                <w:shd w:fill="C0C0C0" w:val="clear"/>
                <w:sz w:val="20"/>
                <w:i/>
                <w:b/>
                <w:rFonts w:eastAsia="Times New Roman"/>
              </w:rPr>
            </w:pPr>
            <w:r>
              <w:rPr>
                <w:rFonts w:eastAsia="Times New Roman"/>
                <w:b/>
                <w:i/>
                <w:sz w:val="20"/>
                <w:shd w:fill="C0C0C0" w:val="clear"/>
              </w:rPr>
              <w:t>Apakšuzņēmēja nosaukums, reģistrācijas numurs, adrese un kontaktpersona</w:t>
            </w:r>
            <w:r/>
          </w:p>
        </w:tc>
        <w:tc>
          <w:tcPr>
            <w:tcW w:w="14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hd w:val="clear" w:color="auto" w:themeColor="" w:themeTint="0" w:themeShade="0" w:fill="D9D9D9" w:themeFill="" w:themeFillTint="0" w:themeFillShade="0"/>
              <w:spacing w:lineRule="auto" w:line="276"/>
              <w:jc w:val="center"/>
              <w:rPr>
                <w:sz w:val="20"/>
                <w:b/>
                <w:shd w:fill="C0C0C0" w:val="clear"/>
                <w:sz w:val="20"/>
                <w:b/>
                <w:bCs/>
              </w:rPr>
            </w:pPr>
            <w:r>
              <w:rPr>
                <w:b/>
                <w:bCs/>
                <w:sz w:val="20"/>
                <w:shd w:fill="C0C0C0" w:val="clear"/>
              </w:rPr>
              <w:t xml:space="preserve">Nododamo darbu apjoms (% no s kopējās cenas </w:t>
            </w:r>
            <w:r>
              <w:rPr>
                <w:b/>
                <w:bCs/>
                <w:sz w:val="20"/>
                <w:szCs w:val="20"/>
                <w:shd w:fill="C0C0C0" w:val="clear"/>
              </w:rPr>
              <w:t>bez PVN</w:t>
            </w:r>
            <w:r>
              <w:rPr>
                <w:b/>
                <w:bCs/>
                <w:sz w:val="20"/>
                <w:shd w:fill="C0C0C0" w:val="clear"/>
              </w:rPr>
              <w:t>)</w:t>
            </w:r>
            <w:r/>
          </w:p>
        </w:tc>
        <w:tc>
          <w:tcPr>
            <w:tcW w:w="46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hd w:val="clear" w:color="auto" w:themeColor="" w:themeTint="0" w:themeShade="0" w:fill="D9D9D9" w:themeFill="" w:themeFillTint="0" w:themeFillShade="0"/>
              <w:spacing w:lineRule="auto" w:line="276"/>
              <w:jc w:val="center"/>
              <w:rPr>
                <w:sz w:val="20"/>
                <w:b/>
                <w:shd w:fill="C0C0C0" w:val="clear"/>
                <w:sz w:val="20"/>
                <w:b/>
                <w:szCs w:val="20"/>
              </w:rPr>
            </w:pPr>
            <w:r>
              <w:rPr>
                <w:b/>
                <w:sz w:val="20"/>
                <w:szCs w:val="20"/>
                <w:shd w:fill="C0C0C0" w:val="clear"/>
              </w:rPr>
              <w:t>Īss apakšuzņēmēja veicamo darbu apraksts</w:t>
            </w:r>
            <w:r/>
          </w:p>
        </w:tc>
      </w:tr>
      <w:tr>
        <w:trPr>
          <w:trHeight w:val="284" w:hRule="atLeast"/>
        </w:trPr>
        <w:tc>
          <w:tcPr>
            <w:tcW w:w="24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vAlign w:val="center"/>
          </w:tcPr>
          <w:p>
            <w:pPr>
              <w:pStyle w:val="Normal"/>
              <w:shd w:val="clear" w:color="auto" w:themeColor="" w:themeTint="0" w:themeShade="0" w:fill="D9D9D9" w:themeFill="" w:themeFillTint="0" w:themeFillShade="0"/>
              <w:spacing w:lineRule="auto" w:line="276"/>
              <w:jc w:val="center"/>
              <w:rPr>
                <w:sz w:val="20"/>
                <w:shd w:fill="C0C0C0" w:val="clear"/>
                <w:sz w:val="20"/>
                <w:szCs w:val="20"/>
              </w:rPr>
            </w:pPr>
            <w:r>
              <w:rPr>
                <w:sz w:val="20"/>
                <w:szCs w:val="20"/>
                <w:shd w:fill="C0C0C0" w:val="clear"/>
              </w:rPr>
              <w:t>&lt;…&gt;</w:t>
            </w:r>
            <w:r/>
          </w:p>
        </w:tc>
        <w:tc>
          <w:tcPr>
            <w:tcW w:w="14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vAlign w:val="center"/>
          </w:tcPr>
          <w:p>
            <w:pPr>
              <w:pStyle w:val="Normal"/>
              <w:shd w:val="clear" w:color="auto" w:themeColor="" w:themeTint="0" w:themeShade="0" w:fill="D9D9D9" w:themeFill="" w:themeFillTint="0" w:themeFillShade="0"/>
              <w:spacing w:lineRule="auto" w:line="276"/>
              <w:jc w:val="center"/>
              <w:rPr>
                <w:sz w:val="20"/>
                <w:shd w:fill="C0C0C0" w:val="clear"/>
                <w:sz w:val="20"/>
                <w:szCs w:val="20"/>
              </w:rPr>
            </w:pPr>
            <w:r>
              <w:rPr>
                <w:sz w:val="20"/>
                <w:szCs w:val="20"/>
                <w:shd w:fill="C0C0C0" w:val="clear"/>
              </w:rPr>
              <w:t>&lt;…&gt;</w:t>
            </w:r>
            <w:r/>
          </w:p>
        </w:tc>
        <w:tc>
          <w:tcPr>
            <w:tcW w:w="46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vAlign w:val="center"/>
          </w:tcPr>
          <w:p>
            <w:pPr>
              <w:pStyle w:val="Normal"/>
              <w:shd w:val="clear" w:color="auto" w:themeColor="" w:themeTint="0" w:themeShade="0" w:fill="D9D9D9" w:themeFill="" w:themeFillTint="0" w:themeFillShade="0"/>
              <w:spacing w:lineRule="auto" w:line="276"/>
              <w:jc w:val="center"/>
              <w:rPr>
                <w:sz w:val="20"/>
                <w:shd w:fill="C0C0C0" w:val="clear"/>
                <w:sz w:val="20"/>
                <w:szCs w:val="20"/>
              </w:rPr>
            </w:pPr>
            <w:r>
              <w:rPr>
                <w:sz w:val="20"/>
                <w:szCs w:val="20"/>
                <w:shd w:fill="C0C0C0" w:val="clear"/>
              </w:rPr>
              <w:t>&lt;…&gt;</w:t>
            </w:r>
            <w:r/>
          </w:p>
        </w:tc>
      </w:tr>
      <w:tr>
        <w:trPr>
          <w:trHeight w:val="284" w:hRule="atLeast"/>
        </w:trPr>
        <w:tc>
          <w:tcPr>
            <w:tcW w:w="24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vAlign w:val="center"/>
          </w:tcPr>
          <w:p>
            <w:pPr>
              <w:pStyle w:val="Normal"/>
              <w:shd w:val="clear" w:color="auto" w:themeColor="" w:themeTint="0" w:themeShade="0" w:fill="D9D9D9" w:themeFill="" w:themeFillTint="0" w:themeFillShade="0"/>
              <w:spacing w:lineRule="auto" w:line="276"/>
              <w:jc w:val="center"/>
              <w:rPr>
                <w:sz w:val="20"/>
                <w:shd w:fill="C0C0C0" w:val="clear"/>
                <w:sz w:val="20"/>
                <w:szCs w:val="20"/>
              </w:rPr>
            </w:pPr>
            <w:r>
              <w:rPr>
                <w:sz w:val="20"/>
                <w:szCs w:val="20"/>
                <w:shd w:fill="C0C0C0" w:val="clear"/>
              </w:rPr>
              <w:t>&lt;…&gt;</w:t>
            </w:r>
            <w:r/>
          </w:p>
        </w:tc>
        <w:tc>
          <w:tcPr>
            <w:tcW w:w="14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vAlign w:val="center"/>
          </w:tcPr>
          <w:p>
            <w:pPr>
              <w:pStyle w:val="Normal"/>
              <w:shd w:val="clear" w:color="auto" w:themeColor="" w:themeTint="0" w:themeShade="0" w:fill="D9D9D9" w:themeFill="" w:themeFillTint="0" w:themeFillShade="0"/>
              <w:spacing w:lineRule="auto" w:line="276"/>
              <w:jc w:val="center"/>
              <w:rPr>
                <w:sz w:val="20"/>
                <w:shd w:fill="C0C0C0" w:val="clear"/>
                <w:sz w:val="20"/>
                <w:szCs w:val="20"/>
              </w:rPr>
            </w:pPr>
            <w:r>
              <w:rPr>
                <w:sz w:val="20"/>
                <w:szCs w:val="20"/>
                <w:shd w:fill="C0C0C0" w:val="clear"/>
              </w:rPr>
              <w:t>&lt;…&gt;</w:t>
            </w:r>
            <w:r/>
          </w:p>
        </w:tc>
        <w:tc>
          <w:tcPr>
            <w:tcW w:w="46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vAlign w:val="center"/>
          </w:tcPr>
          <w:p>
            <w:pPr>
              <w:pStyle w:val="Normal"/>
              <w:shd w:val="clear" w:color="auto" w:themeColor="" w:themeTint="0" w:themeShade="0" w:fill="D9D9D9" w:themeFill="" w:themeFillTint="0" w:themeFillShade="0"/>
              <w:spacing w:lineRule="auto" w:line="276"/>
              <w:jc w:val="center"/>
              <w:rPr>
                <w:sz w:val="20"/>
                <w:shd w:fill="C0C0C0" w:val="clear"/>
                <w:sz w:val="20"/>
                <w:szCs w:val="20"/>
              </w:rPr>
            </w:pPr>
            <w:r>
              <w:rPr>
                <w:sz w:val="20"/>
                <w:szCs w:val="20"/>
                <w:shd w:fill="C0C0C0" w:val="clear"/>
              </w:rPr>
              <w:t>&lt;…&gt;</w:t>
            </w:r>
            <w:r/>
          </w:p>
        </w:tc>
      </w:tr>
      <w:tr>
        <w:trPr>
          <w:trHeight w:val="284" w:hRule="atLeast"/>
        </w:trPr>
        <w:tc>
          <w:tcPr>
            <w:tcW w:w="24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vAlign w:val="center"/>
          </w:tcPr>
          <w:p>
            <w:pPr>
              <w:pStyle w:val="Normal"/>
              <w:shd w:val="clear" w:color="auto" w:themeColor="" w:themeTint="0" w:themeShade="0" w:fill="D9D9D9" w:themeFill="" w:themeFillTint="0" w:themeFillShade="0"/>
              <w:spacing w:lineRule="auto" w:line="276"/>
              <w:jc w:val="center"/>
              <w:rPr>
                <w:sz w:val="20"/>
                <w:shd w:fill="C0C0C0" w:val="clear"/>
                <w:sz w:val="20"/>
                <w:szCs w:val="20"/>
              </w:rPr>
            </w:pPr>
            <w:r>
              <w:rPr>
                <w:sz w:val="20"/>
                <w:szCs w:val="20"/>
                <w:shd w:fill="C0C0C0" w:val="clear"/>
              </w:rPr>
              <w:t>&lt;…&gt;</w:t>
            </w:r>
            <w:r/>
          </w:p>
        </w:tc>
        <w:tc>
          <w:tcPr>
            <w:tcW w:w="14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vAlign w:val="center"/>
          </w:tcPr>
          <w:p>
            <w:pPr>
              <w:pStyle w:val="Normal"/>
              <w:shd w:val="clear" w:color="auto" w:themeColor="" w:themeTint="0" w:themeShade="0" w:fill="D9D9D9" w:themeFill="" w:themeFillTint="0" w:themeFillShade="0"/>
              <w:spacing w:lineRule="auto" w:line="276"/>
              <w:jc w:val="center"/>
              <w:rPr>
                <w:sz w:val="20"/>
                <w:shd w:fill="C0C0C0" w:val="clear"/>
                <w:sz w:val="20"/>
                <w:szCs w:val="20"/>
              </w:rPr>
            </w:pPr>
            <w:r>
              <w:rPr>
                <w:sz w:val="20"/>
                <w:szCs w:val="20"/>
                <w:shd w:fill="C0C0C0" w:val="clear"/>
              </w:rPr>
              <w:t>&lt;…&gt;</w:t>
            </w:r>
            <w:r/>
          </w:p>
        </w:tc>
        <w:tc>
          <w:tcPr>
            <w:tcW w:w="46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8" w:type="dxa"/>
            </w:tcMar>
            <w:vAlign w:val="center"/>
          </w:tcPr>
          <w:p>
            <w:pPr>
              <w:pStyle w:val="Normal"/>
              <w:shd w:val="clear" w:color="auto" w:themeColor="" w:themeTint="0" w:themeShade="0" w:fill="D9D9D9" w:themeFill="" w:themeFillTint="0" w:themeFillShade="0"/>
              <w:spacing w:lineRule="auto" w:line="276"/>
              <w:jc w:val="center"/>
              <w:rPr>
                <w:sz w:val="20"/>
                <w:shd w:fill="C0C0C0" w:val="clear"/>
                <w:sz w:val="20"/>
                <w:szCs w:val="20"/>
              </w:rPr>
            </w:pPr>
            <w:r>
              <w:rPr>
                <w:sz w:val="20"/>
                <w:szCs w:val="20"/>
                <w:shd w:fill="C0C0C0" w:val="clear"/>
              </w:rPr>
              <w:t>&lt;…&gt;</w:t>
            </w:r>
            <w:r/>
          </w:p>
        </w:tc>
      </w:tr>
    </w:tbl>
    <w:p>
      <w:pPr>
        <w:pStyle w:val="Normal"/>
        <w:tabs>
          <w:tab w:val="left" w:pos="720" w:leader="none"/>
        </w:tabs>
        <w:suppressAutoHyphens w:val="false"/>
        <w:jc w:val="left"/>
        <w:rPr>
          <w:sz w:val="20"/>
          <w:b/>
          <w:sz w:val="20"/>
          <w:b/>
          <w:szCs w:val="24"/>
          <w:rFonts w:ascii="Times New Roman" w:hAnsi="Times New Roman" w:eastAsia="Times New Roman" w:cs="Times New Roman"/>
          <w:color w:val="00000A"/>
          <w:lang w:val="lv-LV" w:eastAsia="lv-LV" w:bidi="ar-SA"/>
        </w:rPr>
      </w:pPr>
      <w:r>
        <w:rPr>
          <w:rFonts w:eastAsia="Times New Roman" w:cs="Times New Roman"/>
          <w:b/>
          <w:color w:val="00000A"/>
          <w:sz w:val="20"/>
          <w:szCs w:val="24"/>
          <w:lang w:val="lv-LV" w:eastAsia="lv-LV" w:bidi="ar-SA"/>
        </w:rPr>
      </w:r>
      <w:r/>
    </w:p>
    <w:p>
      <w:pPr>
        <w:pStyle w:val="Normal"/>
        <w:tabs>
          <w:tab w:val="center" w:pos="4153" w:leader="none"/>
          <w:tab w:val="right" w:pos="8306" w:leader="none"/>
        </w:tabs>
        <w:jc w:val="center"/>
        <w:rPr>
          <w:caps/>
          <w:sz w:val="18"/>
          <w:sz w:val="18"/>
          <w:szCs w:val="18"/>
          <w:rFonts w:ascii="Times New Roman" w:hAnsi="Times New Roman" w:eastAsia="Calibri" w:cs="Times New Roman"/>
          <w:color w:val="00000A"/>
          <w:lang w:val="lv-LV" w:eastAsia="lv-LV" w:bidi="ar-SA"/>
        </w:rPr>
      </w:pPr>
      <w:r>
        <w:rPr>
          <w:rFonts w:eastAsia="Calibri" w:cs="Times New Roman"/>
          <w:caps/>
          <w:color w:val="00000A"/>
          <w:sz w:val="18"/>
          <w:szCs w:val="18"/>
          <w:lang w:val="lv-LV" w:eastAsia="lv-LV" w:bidi="ar-SA"/>
        </w:rPr>
      </w:r>
      <w:r/>
    </w:p>
    <w:p>
      <w:pPr>
        <w:pStyle w:val="Normal"/>
        <w:tabs>
          <w:tab w:val="center" w:pos="4153" w:leader="none"/>
          <w:tab w:val="right" w:pos="8306" w:leader="none"/>
        </w:tabs>
        <w:jc w:val="center"/>
        <w:rPr>
          <w:caps/>
          <w:sz w:val="18"/>
          <w:sz w:val="18"/>
          <w:szCs w:val="18"/>
          <w:rFonts w:ascii="Times New Roman" w:hAnsi="Times New Roman" w:eastAsia="Calibri" w:cs="Times New Roman"/>
          <w:color w:val="00000A"/>
          <w:lang w:val="lv-LV" w:eastAsia="lv-LV" w:bidi="ar-SA"/>
        </w:rPr>
      </w:pPr>
      <w:r>
        <w:rPr>
          <w:rFonts w:eastAsia="Calibri" w:cs="Times New Roman"/>
          <w:caps/>
          <w:color w:val="00000A"/>
          <w:sz w:val="18"/>
          <w:szCs w:val="18"/>
          <w:lang w:val="lv-LV" w:eastAsia="lv-LV" w:bidi="ar-SA"/>
        </w:rPr>
      </w:r>
      <w:r/>
    </w:p>
    <w:tbl>
      <w:tblPr>
        <w:tblW w:w="8602" w:type="dxa"/>
        <w:jc w:val="left"/>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8" w:type="dxa"/>
          <w:bottom w:w="0" w:type="dxa"/>
          <w:right w:w="108" w:type="dxa"/>
        </w:tblCellMar>
      </w:tblPr>
      <w:tblGrid>
        <w:gridCol w:w="4576"/>
        <w:gridCol w:w="4025"/>
      </w:tblGrid>
      <w:tr>
        <w:trPr>
          <w:trHeight w:val="390" w:hRule="atLeast"/>
        </w:trPr>
        <w:tc>
          <w:tcPr>
            <w:tcW w:w="45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pPr>
            <w:r>
              <w:rPr>
                <w:b/>
              </w:rPr>
              <w:t>Pretendenta nosaukums</w:t>
            </w:r>
            <w:r/>
          </w:p>
        </w:tc>
        <w:tc>
          <w:tcPr>
            <w:tcW w:w="4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trHeight w:val="390" w:hRule="atLeast"/>
        </w:trPr>
        <w:tc>
          <w:tcPr>
            <w:tcW w:w="45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pPr>
            <w:r>
              <w:rPr>
                <w:b/>
              </w:rPr>
              <w:t>Pilnvarotās personas vārds, uzvārds</w:t>
            </w:r>
            <w:r/>
          </w:p>
        </w:tc>
        <w:tc>
          <w:tcPr>
            <w:tcW w:w="4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trHeight w:val="390" w:hRule="atLeast"/>
        </w:trPr>
        <w:tc>
          <w:tcPr>
            <w:tcW w:w="45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pPr>
            <w:r>
              <w:rPr>
                <w:b/>
              </w:rPr>
              <w:t>Pilnvarotās personas amats</w:t>
            </w:r>
            <w:r/>
          </w:p>
        </w:tc>
        <w:tc>
          <w:tcPr>
            <w:tcW w:w="4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trHeight w:val="390" w:hRule="atLeast"/>
        </w:trPr>
        <w:tc>
          <w:tcPr>
            <w:tcW w:w="45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pPr>
            <w:r>
              <w:rPr>
                <w:b/>
              </w:rPr>
              <w:t>Paraksts</w:t>
            </w:r>
            <w:r/>
          </w:p>
        </w:tc>
        <w:tc>
          <w:tcPr>
            <w:tcW w:w="4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bl>
    <w:p>
      <w:pPr>
        <w:pStyle w:val="Normal"/>
        <w:tabs>
          <w:tab w:val="center" w:pos="4153" w:leader="none"/>
          <w:tab w:val="right" w:pos="8306" w:leader="none"/>
        </w:tabs>
        <w:jc w:val="center"/>
        <w:rPr>
          <w:caps/>
          <w:sz w:val="18"/>
          <w:sz w:val="18"/>
          <w:szCs w:val="18"/>
          <w:rFonts w:ascii="Times New Roman" w:hAnsi="Times New Roman" w:eastAsia="Calibri" w:cs="Times New Roman"/>
          <w:color w:val="00000A"/>
          <w:lang w:val="lv-LV" w:eastAsia="lv-LV" w:bidi="ar-SA"/>
        </w:rPr>
      </w:pPr>
      <w:r>
        <w:rPr>
          <w:rFonts w:eastAsia="Calibri" w:cs="Times New Roman"/>
          <w:caps/>
          <w:color w:val="00000A"/>
          <w:sz w:val="18"/>
          <w:szCs w:val="18"/>
          <w:lang w:val="lv-LV" w:eastAsia="lv-LV" w:bidi="ar-SA"/>
        </w:rPr>
      </w:r>
      <w:r/>
    </w:p>
    <w:p>
      <w:pPr>
        <w:pStyle w:val="Normal"/>
        <w:tabs>
          <w:tab w:val="center" w:pos="4153" w:leader="none"/>
          <w:tab w:val="right" w:pos="8306" w:leader="none"/>
        </w:tabs>
        <w:jc w:val="center"/>
        <w:rPr>
          <w:caps/>
          <w:sz w:val="18"/>
          <w:sz w:val="18"/>
          <w:szCs w:val="18"/>
          <w:rFonts w:ascii="Times New Roman" w:hAnsi="Times New Roman" w:eastAsia="Calibri" w:cs="Times New Roman"/>
          <w:color w:val="00000A"/>
          <w:lang w:val="lv-LV" w:eastAsia="lv-LV" w:bidi="ar-SA"/>
        </w:rPr>
      </w:pPr>
      <w:r>
        <w:rPr>
          <w:rFonts w:eastAsia="Calibri" w:cs="Times New Roman"/>
          <w:caps/>
          <w:color w:val="00000A"/>
          <w:sz w:val="18"/>
          <w:szCs w:val="18"/>
          <w:lang w:val="lv-LV" w:eastAsia="lv-LV" w:bidi="ar-SA"/>
        </w:rPr>
      </w:r>
      <w:r>
        <w:br w:type="page"/>
      </w:r>
      <w:r/>
    </w:p>
    <w:p>
      <w:pPr>
        <w:pStyle w:val="ListParagraph"/>
        <w:ind w:left="2487" w:hanging="0"/>
        <w:jc w:val="right"/>
      </w:pPr>
      <w:r>
        <w:rPr>
          <w:rFonts w:eastAsia="Times New Roman"/>
          <w:b w:val="false"/>
          <w:bCs w:val="false"/>
          <w:sz w:val="22"/>
          <w:szCs w:val="22"/>
          <w:lang w:eastAsia="lv-LV"/>
        </w:rPr>
        <w:t>5.pielikums</w:t>
      </w:r>
      <w:r/>
    </w:p>
    <w:p>
      <w:pPr>
        <w:pStyle w:val="ListParagraph"/>
        <w:ind w:left="2487" w:hanging="0"/>
        <w:jc w:val="right"/>
        <w:rPr>
          <w:sz w:val="20"/>
          <w:b/>
          <w:sz w:val="20"/>
          <w:b/>
          <w:szCs w:val="24"/>
          <w:rFonts w:ascii="Times New Roman" w:hAnsi="Times New Roman" w:eastAsia="Times New Roman" w:cs="Calibri"/>
          <w:color w:val="00000A"/>
          <w:lang w:val="lv-LV" w:eastAsia="lv-LV" w:bidi="ar-SA"/>
        </w:rPr>
      </w:pPr>
      <w:r>
        <w:rPr>
          <w:rFonts w:eastAsia="Times New Roman" w:cs="Calibri"/>
          <w:b/>
          <w:color w:val="00000A"/>
          <w:sz w:val="20"/>
          <w:szCs w:val="24"/>
          <w:lang w:val="lv-LV" w:eastAsia="lv-LV" w:bidi="ar-SA"/>
        </w:rPr>
      </w:r>
      <w:r/>
    </w:p>
    <w:p>
      <w:pPr>
        <w:pStyle w:val="Normal"/>
        <w:spacing w:lineRule="exact" w:line="280"/>
        <w:jc w:val="center"/>
      </w:pPr>
      <w:r>
        <w:rPr>
          <w:b/>
          <w:bCs/>
        </w:rPr>
        <w:t>„</w:t>
      </w:r>
      <w:r>
        <w:rPr>
          <w:b/>
        </w:rPr>
        <w:t>Elektroenerģijas piegāde SIA “Viesītes komunālā pārvalde</w:t>
      </w:r>
      <w:r>
        <w:rPr>
          <w:b/>
          <w:bCs/>
        </w:rPr>
        <w:t>”</w:t>
      </w:r>
      <w:r/>
    </w:p>
    <w:p>
      <w:pPr>
        <w:pStyle w:val="Normal"/>
        <w:spacing w:lineRule="exact" w:line="280"/>
        <w:jc w:val="center"/>
        <w:rPr>
          <w:sz w:val="6"/>
          <w:shd w:fill="FFFF00" w:val="clear"/>
          <w:sz w:val="6"/>
          <w:szCs w:val="6"/>
          <w:color w:val="000000"/>
        </w:rPr>
      </w:pPr>
      <w:r>
        <w:rPr>
          <w:b/>
          <w:bCs/>
        </w:rPr>
        <w:t xml:space="preserve">Smilšu iela 2, </w:t>
      </w:r>
      <w:r>
        <w:rPr>
          <w:sz w:val="28"/>
          <w:szCs w:val="28"/>
        </w:rPr>
        <w:t>Viesītē, Viesītes novads, LV-5237</w:t>
      </w:r>
      <w:r/>
    </w:p>
    <w:p>
      <w:pPr>
        <w:pStyle w:val="Normal"/>
        <w:spacing w:lineRule="exact" w:line="240"/>
        <w:jc w:val="center"/>
        <w:rPr>
          <w:b/>
          <w:b/>
          <w:color w:val="000000"/>
        </w:rPr>
      </w:pPr>
      <w:r>
        <w:rPr>
          <w:b/>
          <w:color w:val="000000"/>
        </w:rPr>
        <w:t>Identifikācijas Nr. VKP 2019 CA 02</w:t>
      </w:r>
      <w:r/>
    </w:p>
    <w:p>
      <w:pPr>
        <w:pStyle w:val="Normal"/>
        <w:suppressAutoHyphens w:val="false"/>
        <w:jc w:val="center"/>
        <w:rPr>
          <w:sz w:val="24"/>
          <w:sz w:val="24"/>
          <w:szCs w:val="24"/>
          <w:rFonts w:ascii="Times New Roman" w:hAnsi="Times New Roman" w:eastAsia="Times New Roman" w:cs="Times New Roman"/>
          <w:color w:val="00000A"/>
          <w:lang w:val="lv-LV" w:eastAsia="en-US" w:bidi="ar-SA"/>
        </w:rPr>
      </w:pPr>
      <w:r>
        <w:rPr>
          <w:rFonts w:eastAsia="Times New Roman" w:cs="Times New Roman"/>
          <w:color w:val="00000A"/>
          <w:sz w:val="24"/>
          <w:szCs w:val="24"/>
          <w:lang w:val="lv-LV" w:eastAsia="en-US" w:bidi="ar-SA"/>
        </w:rPr>
      </w:r>
      <w:r/>
    </w:p>
    <w:p>
      <w:pPr>
        <w:pStyle w:val="Normal"/>
        <w:shd w:val="clear" w:color="auto" w:themeColor="" w:themeTint="0" w:themeShade="0" w:fill="D9D9D9" w:themeFill="" w:themeFillTint="0" w:themeFillShade="0"/>
        <w:jc w:val="center"/>
        <w:rPr>
          <w:caps/>
          <w:b/>
          <w:b/>
        </w:rPr>
      </w:pPr>
      <w:r>
        <w:rPr>
          <w:b/>
          <w:caps/>
        </w:rPr>
        <w:t>APLIECINĀJUMS</w:t>
      </w:r>
      <w:r/>
    </w:p>
    <w:p>
      <w:pPr>
        <w:pStyle w:val="Normal"/>
        <w:ind w:left="360" w:hanging="0"/>
        <w:jc w:val="right"/>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ind w:left="360" w:hanging="0"/>
        <w:jc w:val="right"/>
        <w:rPr>
          <w:sz w:val="24"/>
          <w:shd w:fill="FFFFFF" w:val="clear"/>
          <w:sz w:val="24"/>
          <w:szCs w:val="24"/>
          <w:rFonts w:ascii="Times New Roman" w:hAnsi="Times New Roman" w:eastAsia="Calibri" w:cs="Times New Roman"/>
          <w:color w:val="00000A"/>
          <w:lang w:val="lv-LV" w:eastAsia="ar-SA" w:bidi="ar-SA"/>
        </w:rPr>
      </w:pPr>
      <w:r>
        <w:rPr>
          <w:rFonts w:eastAsia="Calibri" w:cs="Times New Roman"/>
          <w:color w:val="00000A"/>
          <w:sz w:val="24"/>
          <w:szCs w:val="24"/>
          <w:shd w:fill="FFFFFF" w:val="clear"/>
          <w:lang w:val="lv-LV" w:eastAsia="ar-SA" w:bidi="ar-SA"/>
        </w:rPr>
      </w:r>
      <w:r/>
    </w:p>
    <w:p>
      <w:pPr>
        <w:pStyle w:val="Apakpunkts"/>
        <w:tabs>
          <w:tab w:val="left" w:pos="720" w:leader="none"/>
          <w:tab w:val="left" w:pos="851" w:leader="none"/>
        </w:tabs>
        <w:ind w:left="0" w:hanging="0"/>
        <w:jc w:val="right"/>
      </w:pPr>
      <w:r>
        <w:rPr>
          <w:rFonts w:cs="Times New Roman" w:ascii="Times New Roman" w:hAnsi="Times New Roman"/>
          <w:b w:val="false"/>
          <w:shd w:fill="FFFFFF" w:val="clear"/>
        </w:rPr>
        <w:t>SIA” Viesītes komunālā pārvalde”</w:t>
      </w:r>
      <w:r/>
    </w:p>
    <w:p>
      <w:pPr>
        <w:pStyle w:val="Apakpunkts"/>
        <w:tabs>
          <w:tab w:val="left" w:pos="720" w:leader="none"/>
          <w:tab w:val="left" w:pos="851" w:leader="none"/>
        </w:tabs>
        <w:ind w:left="0" w:hanging="0"/>
        <w:jc w:val="right"/>
      </w:pPr>
      <w:r>
        <w:rPr>
          <w:rFonts w:cs="Times New Roman" w:ascii="Times New Roman" w:hAnsi="Times New Roman"/>
          <w:b w:val="false"/>
          <w:shd w:fill="FFFFFF" w:val="clear"/>
        </w:rPr>
        <w:t>Reg.Nr.55403000541</w:t>
      </w:r>
      <w:r/>
    </w:p>
    <w:p>
      <w:pPr>
        <w:pStyle w:val="Apakpunkts"/>
        <w:tabs>
          <w:tab w:val="left" w:pos="720" w:leader="none"/>
          <w:tab w:val="left" w:pos="851" w:leader="none"/>
        </w:tabs>
        <w:ind w:left="0" w:hanging="0"/>
        <w:jc w:val="right"/>
      </w:pPr>
      <w:r>
        <w:rPr>
          <w:rFonts w:cs="Times New Roman" w:ascii="Times New Roman" w:hAnsi="Times New Roman"/>
          <w:b w:val="false"/>
          <w:shd w:fill="FFFFFF" w:val="clear"/>
        </w:rPr>
        <w:t>Smilšu iela 2, Viesīte, Viesītes novads, LV-5237</w:t>
      </w:r>
      <w:r/>
    </w:p>
    <w:p>
      <w:pPr>
        <w:pStyle w:val="Rindkopa"/>
        <w:rPr>
          <w:sz w:val="20"/>
          <w:sz w:val="20"/>
          <w:szCs w:val="24"/>
          <w:rFonts w:ascii="Times New Roman" w:hAnsi="Times New Roman" w:eastAsia="Times New Roman" w:cs="Times New Roman"/>
          <w:color w:val="00000A"/>
          <w:lang w:val="lv-LV" w:eastAsia="lv-LV" w:bidi="ar-SA"/>
        </w:rPr>
      </w:pPr>
      <w:r>
        <w:rPr>
          <w:rFonts w:eastAsia="Times New Roman" w:cs="Times New Roman" w:ascii="Times New Roman" w:hAnsi="Times New Roman"/>
          <w:color w:val="00000A"/>
          <w:sz w:val="20"/>
          <w:szCs w:val="24"/>
          <w:lang w:val="lv-LV" w:eastAsia="lv-LV" w:bidi="ar-SA"/>
        </w:rPr>
      </w:r>
      <w:r/>
    </w:p>
    <w:p>
      <w:pPr>
        <w:pStyle w:val="Rindkopa"/>
        <w:rPr>
          <w:sz w:val="20"/>
          <w:sz w:val="20"/>
          <w:szCs w:val="24"/>
          <w:rFonts w:ascii="Times New Roman" w:hAnsi="Times New Roman" w:eastAsia="Times New Roman" w:cs="Times New Roman"/>
          <w:color w:val="00000A"/>
          <w:lang w:val="lv-LV" w:eastAsia="lv-LV" w:bidi="ar-SA"/>
        </w:rPr>
      </w:pPr>
      <w:r>
        <w:rPr>
          <w:rFonts w:eastAsia="Times New Roman" w:cs="Times New Roman" w:ascii="Times New Roman" w:hAnsi="Times New Roman"/>
          <w:color w:val="00000A"/>
          <w:sz w:val="20"/>
          <w:szCs w:val="24"/>
          <w:lang w:val="lv-LV" w:eastAsia="lv-LV" w:bidi="ar-SA"/>
        </w:rPr>
      </w:r>
      <w:r/>
    </w:p>
    <w:p>
      <w:pPr>
        <w:pStyle w:val="Apakpunkts"/>
        <w:tabs>
          <w:tab w:val="left" w:pos="720" w:leader="none"/>
          <w:tab w:val="left" w:pos="851" w:leader="none"/>
        </w:tabs>
        <w:ind w:left="0" w:hanging="0"/>
        <w:jc w:val="center"/>
        <w:rPr>
          <w:sz w:val="22"/>
          <w:b/>
          <w:sz w:val="22"/>
          <w:b/>
          <w:szCs w:val="24"/>
          <w:rFonts w:ascii="Times New Roman" w:hAnsi="Times New Roman" w:eastAsia="Times New Roman" w:cs="Times New Roman"/>
          <w:color w:val="00000A"/>
          <w:lang w:val="lv-LV" w:eastAsia="en-US" w:bidi="ar-SA"/>
        </w:rPr>
      </w:pPr>
      <w:r>
        <w:rPr>
          <w:rFonts w:eastAsia="Times New Roman" w:cs="Times New Roman" w:ascii="Times New Roman" w:hAnsi="Times New Roman"/>
          <w:b/>
          <w:color w:val="00000A"/>
          <w:sz w:val="22"/>
          <w:szCs w:val="24"/>
          <w:lang w:val="lv-LV" w:eastAsia="en-US" w:bidi="ar-SA"/>
        </w:rPr>
      </w:r>
      <w:r/>
    </w:p>
    <w:p>
      <w:pPr>
        <w:pStyle w:val="Apakpunkts"/>
        <w:tabs>
          <w:tab w:val="left" w:pos="720" w:leader="none"/>
          <w:tab w:val="left" w:pos="851" w:leader="none"/>
        </w:tabs>
        <w:ind w:left="0" w:hanging="0"/>
        <w:jc w:val="center"/>
        <w:rPr>
          <w:rFonts w:ascii="Times New Roman" w:hAnsi="Times New Roman" w:cs="Times New Roman"/>
        </w:rPr>
      </w:pPr>
      <w:r>
        <w:rPr>
          <w:rFonts w:cs="Times New Roman" w:ascii="Times New Roman" w:hAnsi="Times New Roman"/>
        </w:rPr>
        <w:t>PERSONAS, UZ KURAS IESPĒJĀM PRETENDENTS BALSTĀS, LAI APLIECINĀTU PRETENDENTA ATBILSTĪBU PRETENDENTA KVALIFIKĀCIJAS PRASĪBĀM, UN APAKŠUZŅĒMĒJA, KURA VEICAMO DARBU VĒRTĪBA IR VISMAZ 10 PROCENTI NO KOPĒJĀS IEPIRKUMA LĪGUMA SUMMAS</w:t>
      </w:r>
      <w:r/>
    </w:p>
    <w:p>
      <w:pPr>
        <w:pStyle w:val="Apakpunkts"/>
        <w:tabs>
          <w:tab w:val="left" w:pos="720" w:leader="none"/>
          <w:tab w:val="left" w:pos="851" w:leader="none"/>
        </w:tabs>
        <w:ind w:left="0" w:hanging="0"/>
        <w:jc w:val="center"/>
        <w:rPr>
          <w:rFonts w:ascii="Times New Roman" w:hAnsi="Times New Roman" w:cs="Times New Roman"/>
        </w:rPr>
      </w:pPr>
      <w:r>
        <w:rPr>
          <w:rFonts w:cs="Times New Roman" w:ascii="Times New Roman" w:hAnsi="Times New Roman"/>
        </w:rPr>
        <w:t>APLIECINĀJUMS</w:t>
      </w:r>
      <w:r/>
    </w:p>
    <w:p>
      <w:pPr>
        <w:pStyle w:val="Apakpunkts"/>
        <w:tabs>
          <w:tab w:val="left" w:pos="720" w:leader="none"/>
          <w:tab w:val="left" w:pos="851" w:leader="none"/>
        </w:tabs>
        <w:ind w:left="0" w:hanging="0"/>
        <w:rPr>
          <w:sz w:val="22"/>
          <w:b/>
          <w:sz w:val="22"/>
          <w:b/>
          <w:szCs w:val="24"/>
          <w:rFonts w:ascii="Times New Roman" w:hAnsi="Times New Roman" w:eastAsia="Times New Roman" w:cs="Times New Roman"/>
          <w:color w:val="00000A"/>
          <w:lang w:val="lv-LV" w:eastAsia="en-US" w:bidi="ar-SA"/>
        </w:rPr>
      </w:pPr>
      <w:r>
        <w:rPr>
          <w:rFonts w:eastAsia="Times New Roman" w:cs="Times New Roman" w:ascii="Times New Roman" w:hAnsi="Times New Roman"/>
          <w:b/>
          <w:color w:val="00000A"/>
          <w:sz w:val="22"/>
          <w:szCs w:val="24"/>
          <w:lang w:val="lv-LV" w:eastAsia="en-US" w:bidi="ar-SA"/>
        </w:rPr>
      </w:r>
      <w:r/>
    </w:p>
    <w:p>
      <w:pPr>
        <w:pStyle w:val="Normal"/>
        <w:spacing w:lineRule="exact" w:line="280"/>
        <w:jc w:val="center"/>
        <w:rPr>
          <w:b/>
          <w:b/>
          <w:bCs/>
        </w:rPr>
      </w:pPr>
      <w:r>
        <w:rPr/>
        <w:t>Iepirkuma  „</w:t>
      </w:r>
      <w:r>
        <w:rPr>
          <w:b/>
          <w:bCs/>
        </w:rPr>
        <w:t>„</w:t>
      </w:r>
      <w:r>
        <w:rPr>
          <w:b/>
        </w:rPr>
        <w:t>Elektroenerģijas piegāde SIA “Viesītes komunālā pārvalde</w:t>
      </w:r>
      <w:r>
        <w:rPr>
          <w:b/>
          <w:bCs/>
        </w:rPr>
        <w:t>”</w:t>
      </w:r>
      <w:r/>
    </w:p>
    <w:p>
      <w:pPr>
        <w:pStyle w:val="Apakpunkts"/>
        <w:tabs>
          <w:tab w:val="left" w:pos="720" w:leader="none"/>
          <w:tab w:val="left" w:pos="851" w:leader="none"/>
        </w:tabs>
        <w:ind w:left="0" w:hanging="0"/>
        <w:jc w:val="center"/>
        <w:rPr>
          <w:rFonts w:ascii="Times New Roman" w:hAnsi="Times New Roman" w:cs="Times New Roman"/>
        </w:rPr>
      </w:pPr>
      <w:r>
        <w:rPr>
          <w:rFonts w:cs="Times New Roman" w:ascii="Times New Roman" w:hAnsi="Times New Roman"/>
        </w:rPr>
        <w:t>ID</w:t>
      </w:r>
      <w:r>
        <w:rPr>
          <w:b w:val="false"/>
          <w:color w:val="000000"/>
        </w:rPr>
        <w:t xml:space="preserve"> </w:t>
      </w:r>
      <w:r>
        <w:rPr>
          <w:rFonts w:cs="Times New Roman" w:ascii="Times New Roman" w:hAnsi="Times New Roman"/>
          <w:color w:val="000000"/>
        </w:rPr>
        <w:t>Nr. VKP 2019 CA 02</w:t>
      </w:r>
      <w:r>
        <w:rPr>
          <w:b w:val="false"/>
          <w:color w:val="000000"/>
        </w:rPr>
        <w:t xml:space="preserve">  </w:t>
      </w:r>
      <w:r>
        <w:rPr>
          <w:rFonts w:cs="Times New Roman" w:ascii="Times New Roman" w:hAnsi="Times New Roman"/>
          <w:b w:val="false"/>
        </w:rPr>
        <w:t>ietvaros</w:t>
      </w:r>
      <w:r/>
    </w:p>
    <w:p>
      <w:pPr>
        <w:pStyle w:val="Rindkopa"/>
        <w:rPr>
          <w:sz w:val="20"/>
          <w:sz w:val="20"/>
          <w:szCs w:val="24"/>
          <w:rFonts w:ascii="Times New Roman" w:hAnsi="Times New Roman" w:eastAsia="Times New Roman" w:cs="Times New Roman"/>
          <w:color w:val="00000A"/>
          <w:lang w:val="lv-LV" w:eastAsia="lv-LV" w:bidi="ar-SA"/>
        </w:rPr>
      </w:pPr>
      <w:r>
        <w:rPr>
          <w:rFonts w:eastAsia="Times New Roman" w:cs="Times New Roman" w:ascii="Times New Roman" w:hAnsi="Times New Roman"/>
          <w:color w:val="00000A"/>
          <w:sz w:val="20"/>
          <w:szCs w:val="24"/>
          <w:lang w:val="lv-LV" w:eastAsia="lv-LV" w:bidi="ar-SA"/>
        </w:rPr>
      </w:r>
      <w:r/>
    </w:p>
    <w:p>
      <w:pPr>
        <w:pStyle w:val="Rindkopa"/>
        <w:ind w:left="0" w:firstLine="720"/>
        <w:rPr>
          <w:sz w:val="20"/>
          <w:sz w:val="20"/>
          <w:szCs w:val="24"/>
          <w:rFonts w:ascii="Times New Roman" w:hAnsi="Times New Roman" w:eastAsia="Times New Roman" w:cs="Times New Roman"/>
          <w:color w:val="00000A"/>
          <w:lang w:val="lv-LV" w:eastAsia="lv-LV" w:bidi="ar-SA"/>
        </w:rPr>
      </w:pPr>
      <w:r>
        <w:rPr>
          <w:rFonts w:eastAsia="Times New Roman" w:cs="Times New Roman" w:ascii="Times New Roman" w:hAnsi="Times New Roman"/>
          <w:color w:val="00000A"/>
          <w:sz w:val="20"/>
          <w:szCs w:val="24"/>
          <w:lang w:val="lv-LV" w:eastAsia="lv-LV" w:bidi="ar-SA"/>
        </w:rPr>
      </w:r>
      <w:r/>
    </w:p>
    <w:p>
      <w:pPr>
        <w:pStyle w:val="Rindkopa"/>
        <w:ind w:left="0" w:firstLine="720"/>
        <w:rPr>
          <w:rFonts w:ascii="Times New Roman" w:hAnsi="Times New Roman"/>
        </w:rPr>
      </w:pPr>
      <w:r>
        <w:rPr>
          <w:rFonts w:ascii="Times New Roman" w:hAnsi="Times New Roman"/>
        </w:rPr>
        <w:t xml:space="preserve">Ar šo </w:t>
      </w:r>
      <w:r>
        <w:rPr>
          <w:rFonts w:ascii="Times New Roman" w:hAnsi="Times New Roman"/>
          <w:shd w:fill="C0C0C0" w:val="clear"/>
        </w:rPr>
        <w:t>&lt;Personas, uz kuras iespējām pretendents balstās</w:t>
      </w:r>
      <w:r>
        <w:rPr>
          <w:rFonts w:ascii="Times New Roman" w:hAnsi="Times New Roman"/>
          <w:szCs w:val="20"/>
          <w:shd w:fill="C0C0C0" w:val="clear"/>
        </w:rPr>
        <w:t>,/Apakšuzņēmēja</w:t>
      </w:r>
      <w:r>
        <w:rPr>
          <w:rFonts w:ascii="Times New Roman" w:hAnsi="Times New Roman"/>
          <w:shd w:fill="C0C0C0" w:val="clear"/>
        </w:rPr>
        <w:t xml:space="preserve"> nosaukums vai vārds un uzvārds (ja Persona, uz kuras iespējām pretendents balstās, ir fiziska persona), reģistrācijas numurs vai personas kods (ja Persona, uz kuras iespējām pretendents balstās, ir fiziska persona) un adrese&gt;</w:t>
      </w:r>
      <w:r>
        <w:rPr>
          <w:rFonts w:ascii="Times New Roman" w:hAnsi="Times New Roman"/>
        </w:rPr>
        <w:t>:</w:t>
      </w:r>
      <w:r/>
    </w:p>
    <w:p>
      <w:pPr>
        <w:pStyle w:val="Punkts"/>
        <w:numPr>
          <w:ilvl w:val="0"/>
          <w:numId w:val="1"/>
        </w:numPr>
        <w:tabs>
          <w:tab w:val="left" w:pos="720" w:leader="none"/>
        </w:tabs>
        <w:rPr>
          <w:sz w:val="20"/>
          <w:b/>
          <w:sz w:val="20"/>
          <w:b/>
          <w:szCs w:val="24"/>
          <w:rFonts w:ascii="Times New Roman" w:hAnsi="Times New Roman" w:eastAsia="Times New Roman" w:cs="Times New Roman"/>
          <w:color w:val="00000A"/>
          <w:lang w:val="lv-LV" w:eastAsia="lv-LV" w:bidi="ar-SA"/>
        </w:rPr>
      </w:pPr>
      <w:r>
        <w:rPr>
          <w:rFonts w:eastAsia="Times New Roman" w:cs="Times New Roman" w:ascii="Times New Roman" w:hAnsi="Times New Roman"/>
          <w:b/>
          <w:color w:val="00000A"/>
          <w:sz w:val="20"/>
          <w:szCs w:val="24"/>
          <w:lang w:val="lv-LV" w:eastAsia="lv-LV" w:bidi="ar-SA"/>
        </w:rPr>
      </w:r>
      <w:r/>
    </w:p>
    <w:p>
      <w:pPr>
        <w:pStyle w:val="Rindkopa"/>
        <w:numPr>
          <w:ilvl w:val="0"/>
          <w:numId w:val="5"/>
        </w:numPr>
        <w:rPr>
          <w:rFonts w:ascii="Times New Roman" w:hAnsi="Times New Roman"/>
        </w:rPr>
      </w:pPr>
      <w:r>
        <w:rPr>
          <w:rFonts w:ascii="Times New Roman" w:hAnsi="Times New Roman"/>
        </w:rPr>
        <w:t xml:space="preserve">apliecina, ka ir informēts par to, ka </w:t>
      </w:r>
      <w:r>
        <w:rPr>
          <w:rFonts w:ascii="Times New Roman" w:hAnsi="Times New Roman"/>
          <w:shd w:fill="C0C0C0" w:val="clear"/>
        </w:rPr>
        <w:t>&lt;Pretendenta nosaukums, reģistrācijas numurs un adrese&gt;</w:t>
      </w:r>
      <w:r>
        <w:rPr>
          <w:rFonts w:ascii="Times New Roman" w:hAnsi="Times New Roman"/>
        </w:rPr>
        <w:t xml:space="preserve"> (turpmāk – Pretendents) iesniegs piedāvājumu </w:t>
      </w:r>
      <w:r>
        <w:rPr>
          <w:rFonts w:ascii="Times New Roman" w:hAnsi="Times New Roman"/>
          <w:shd w:fill="C0C0C0" w:val="clear"/>
        </w:rPr>
        <w:t>&lt;Pasūtītāja nosaukums, reģistrācijas numurs un adrese&gt;</w:t>
      </w:r>
      <w:r>
        <w:rPr>
          <w:rFonts w:ascii="Times New Roman" w:hAnsi="Times New Roman"/>
        </w:rPr>
        <w:t xml:space="preserve"> (turpmāk – Pasūtītājs) organizētā iepirkumā „</w:t>
      </w:r>
      <w:r>
        <w:rPr>
          <w:rFonts w:ascii="Times New Roman" w:hAnsi="Times New Roman"/>
          <w:shd w:fill="C0C0C0" w:val="clear"/>
        </w:rPr>
        <w:t>&lt;Iepirkuma nosaukums&gt;</w:t>
      </w:r>
      <w:r>
        <w:rPr>
          <w:rFonts w:ascii="Times New Roman" w:hAnsi="Times New Roman"/>
        </w:rPr>
        <w:t>” (id.Nr.</w:t>
      </w:r>
      <w:r>
        <w:rPr>
          <w:rFonts w:ascii="Times New Roman" w:hAnsi="Times New Roman"/>
          <w:shd w:fill="C0C0C0" w:val="clear"/>
        </w:rPr>
        <w:t>&lt;iepirkuma identifikācijas numurs&gt;</w:t>
      </w:r>
      <w:r>
        <w:rPr>
          <w:rFonts w:ascii="Times New Roman" w:hAnsi="Times New Roman"/>
        </w:rPr>
        <w:t>)</w:t>
      </w:r>
      <w:r>
        <w:rPr>
          <w:rFonts w:ascii="Times New Roman" w:hAnsi="Times New Roman"/>
          <w:bCs/>
        </w:rPr>
        <w:t xml:space="preserve"> </w:t>
      </w:r>
      <w:r>
        <w:rPr>
          <w:rFonts w:ascii="Times New Roman" w:hAnsi="Times New Roman"/>
        </w:rPr>
        <w:t xml:space="preserve">ietvaros; </w:t>
      </w:r>
      <w:r/>
    </w:p>
    <w:p>
      <w:pPr>
        <w:pStyle w:val="Punkts"/>
        <w:numPr>
          <w:ilvl w:val="0"/>
          <w:numId w:val="1"/>
        </w:numPr>
        <w:tabs>
          <w:tab w:val="left" w:pos="720" w:leader="none"/>
        </w:tabs>
        <w:rPr>
          <w:sz w:val="20"/>
          <w:b/>
          <w:sz w:val="20"/>
          <w:b/>
          <w:szCs w:val="24"/>
          <w:rFonts w:ascii="Times New Roman" w:hAnsi="Times New Roman" w:eastAsia="Times New Roman" w:cs="Times New Roman"/>
          <w:color w:val="00000A"/>
          <w:lang w:val="lv-LV" w:eastAsia="lv-LV" w:bidi="ar-SA"/>
        </w:rPr>
      </w:pPr>
      <w:r>
        <w:rPr>
          <w:rFonts w:eastAsia="Times New Roman" w:cs="Times New Roman" w:ascii="Times New Roman" w:hAnsi="Times New Roman"/>
          <w:b/>
          <w:color w:val="00000A"/>
          <w:sz w:val="20"/>
          <w:szCs w:val="24"/>
          <w:lang w:val="lv-LV" w:eastAsia="lv-LV" w:bidi="ar-SA"/>
        </w:rPr>
      </w:r>
      <w:r/>
    </w:p>
    <w:p>
      <w:pPr>
        <w:pStyle w:val="Rindkopa"/>
        <w:numPr>
          <w:ilvl w:val="0"/>
          <w:numId w:val="5"/>
        </w:numPr>
        <w:rPr>
          <w:rFonts w:ascii="Times New Roman" w:hAnsi="Times New Roman"/>
        </w:rPr>
      </w:pPr>
      <w:r>
        <w:rPr>
          <w:rFonts w:ascii="Times New Roman" w:hAnsi="Times New Roman"/>
        </w:rPr>
        <w:t>gadījumā, ja ar Pretendentu tiks noslēgts iepirkuma līgums, apņemas:</w:t>
      </w:r>
      <w:r/>
    </w:p>
    <w:p>
      <w:pPr>
        <w:pStyle w:val="Rindkopa"/>
        <w:ind w:left="360" w:hanging="0"/>
        <w:rPr>
          <w:shd w:fill="C0C0C0" w:val="clear"/>
          <w:rFonts w:ascii="Times New Roman" w:hAnsi="Times New Roman"/>
        </w:rPr>
      </w:pPr>
      <w:r>
        <w:rPr>
          <w:rFonts w:ascii="Times New Roman" w:hAnsi="Times New Roman"/>
          <w:shd w:fill="C0C0C0" w:val="clear"/>
        </w:rPr>
        <w:t>[veikt šādus darbus:</w:t>
      </w:r>
      <w:r/>
    </w:p>
    <w:p>
      <w:pPr>
        <w:pStyle w:val="Rindkopa"/>
        <w:ind w:left="360" w:hanging="0"/>
        <w:rPr>
          <w:shd w:fill="C0C0C0" w:val="clear"/>
          <w:rFonts w:ascii="Times New Roman" w:hAnsi="Times New Roman"/>
        </w:rPr>
      </w:pPr>
      <w:r>
        <w:rPr>
          <w:rFonts w:ascii="Times New Roman" w:hAnsi="Times New Roman"/>
          <w:shd w:fill="C0C0C0" w:val="clear"/>
        </w:rPr>
        <w:t>&lt;īss darbu apraksts atbilstoši Apakšuzņēmējiem nododamo darbu sarakstā norādītajam&gt; un]</w:t>
      </w:r>
      <w:r/>
    </w:p>
    <w:p>
      <w:pPr>
        <w:pStyle w:val="Apakpunkts"/>
        <w:tabs>
          <w:tab w:val="left" w:pos="720" w:leader="none"/>
          <w:tab w:val="left" w:pos="851" w:leader="none"/>
        </w:tabs>
        <w:ind w:left="360" w:hanging="0"/>
        <w:jc w:val="both"/>
        <w:rPr>
          <w:b w:val="false"/>
          <w:shd w:fill="C0C0C0" w:val="clear"/>
          <w:b w:val="false"/>
          <w:rFonts w:ascii="Times New Roman" w:hAnsi="Times New Roman" w:cs="Times New Roman"/>
        </w:rPr>
      </w:pPr>
      <w:r>
        <w:rPr>
          <w:rFonts w:cs="Times New Roman" w:ascii="Times New Roman" w:hAnsi="Times New Roman"/>
          <w:b w:val="false"/>
        </w:rPr>
        <w:t>[</w:t>
      </w:r>
      <w:r>
        <w:rPr>
          <w:rFonts w:cs="Times New Roman" w:ascii="Times New Roman" w:hAnsi="Times New Roman"/>
          <w:b w:val="false"/>
          <w:shd w:fill="C0C0C0" w:val="clear"/>
        </w:rPr>
        <w:t>nodot Pretendentam šādus resursus:</w:t>
      </w:r>
      <w:r/>
    </w:p>
    <w:p>
      <w:pPr>
        <w:pStyle w:val="Apakpunkts"/>
        <w:tabs>
          <w:tab w:val="left" w:pos="720" w:leader="none"/>
          <w:tab w:val="left" w:pos="851" w:leader="none"/>
        </w:tabs>
        <w:ind w:left="360" w:hanging="0"/>
        <w:jc w:val="both"/>
        <w:rPr>
          <w:b w:val="false"/>
          <w:shd w:fill="C0C0C0" w:val="clear"/>
          <w:b w:val="false"/>
          <w:rFonts w:ascii="Times New Roman" w:hAnsi="Times New Roman" w:cs="Times New Roman"/>
        </w:rPr>
      </w:pPr>
      <w:r>
        <w:rPr>
          <w:rFonts w:cs="Times New Roman" w:ascii="Times New Roman" w:hAnsi="Times New Roman"/>
          <w:b w:val="false"/>
          <w:shd w:fill="C0C0C0" w:val="clear"/>
        </w:rPr>
        <w:t>&lt;īss Pretendentam nododamo resursu (piemēram, finanšu resursu, speciālistu un/vai tehniskā aprīkojuma) apraksts&gt;].</w:t>
      </w:r>
      <w:r/>
    </w:p>
    <w:p>
      <w:pPr>
        <w:pStyle w:val="Rindkopa"/>
        <w:ind w:left="0" w:hanging="0"/>
        <w:rPr>
          <w:sz w:val="20"/>
          <w:sz w:val="20"/>
          <w:szCs w:val="24"/>
          <w:rFonts w:ascii="Times New Roman" w:hAnsi="Times New Roman" w:eastAsia="Times New Roman" w:cs="Times New Roman"/>
          <w:color w:val="00000A"/>
          <w:lang w:val="lv-LV" w:eastAsia="lv-LV" w:bidi="ar-SA"/>
        </w:rPr>
      </w:pPr>
      <w:r>
        <w:rPr>
          <w:rFonts w:eastAsia="Times New Roman" w:cs="Times New Roman" w:ascii="Times New Roman" w:hAnsi="Times New Roman"/>
          <w:color w:val="00000A"/>
          <w:sz w:val="20"/>
          <w:szCs w:val="24"/>
          <w:lang w:val="lv-LV" w:eastAsia="lv-LV" w:bidi="ar-SA"/>
        </w:rPr>
      </w:r>
      <w:r/>
    </w:p>
    <w:tbl>
      <w:tblPr>
        <w:tblW w:w="8930" w:type="dxa"/>
        <w:jc w:val="left"/>
        <w:tblInd w:w="0" w:type="dxa"/>
        <w:tblBorders/>
        <w:tblCellMar>
          <w:top w:w="0" w:type="dxa"/>
          <w:left w:w="108" w:type="dxa"/>
          <w:bottom w:w="0" w:type="dxa"/>
          <w:right w:w="108" w:type="dxa"/>
        </w:tblCellMar>
      </w:tblPr>
      <w:tblGrid>
        <w:gridCol w:w="8930"/>
      </w:tblGrid>
      <w:tr>
        <w:trPr/>
        <w:tc>
          <w:tcPr>
            <w:tcW w:w="8930" w:type="dxa"/>
            <w:tcBorders/>
            <w:shd w:color="auto" w:fill="FFFFFF" w:val="clear"/>
          </w:tcPr>
          <w:p>
            <w:pPr>
              <w:pStyle w:val="Normal"/>
              <w:spacing w:lineRule="auto" w:line="276"/>
              <w:rPr>
                <w:sz w:val="20"/>
                <w:shd w:fill="C0C0C0" w:val="clear"/>
                <w:sz w:val="20"/>
                <w:szCs w:val="20"/>
                <w:iCs/>
              </w:rPr>
            </w:pPr>
            <w:r>
              <w:rPr>
                <w:iCs/>
                <w:sz w:val="20"/>
                <w:szCs w:val="20"/>
                <w:shd w:fill="C0C0C0" w:val="clear"/>
              </w:rPr>
              <w:t>&lt;Paraksttiesīgās personas amata nosaukums, vārds un uzvārds&gt;</w:t>
            </w:r>
            <w:r/>
          </w:p>
        </w:tc>
      </w:tr>
    </w:tbl>
    <w:p>
      <w:pPr>
        <w:pStyle w:val="Normal"/>
        <w:ind w:left="360" w:hanging="0"/>
        <w:jc w:val="center"/>
        <w:rPr>
          <w:sz w:val="20"/>
          <w:sz w:val="20"/>
          <w:szCs w:val="20"/>
          <w:rFonts w:ascii="Times New Roman" w:hAnsi="Times New Roman" w:eastAsia="Calibri" w:cs="Times New Roman"/>
          <w:color w:val="00000A"/>
          <w:lang w:val="lv-LV" w:eastAsia="ar-SA" w:bidi="ar-SA"/>
        </w:rPr>
      </w:pPr>
      <w:r>
        <w:rPr>
          <w:rFonts w:eastAsia="Calibri" w:cs="Times New Roman"/>
          <w:color w:val="00000A"/>
          <w:sz w:val="20"/>
          <w:szCs w:val="20"/>
          <w:lang w:val="lv-LV" w:eastAsia="ar-SA" w:bidi="ar-SA"/>
        </w:rPr>
      </w:r>
      <w:r/>
    </w:p>
    <w:p>
      <w:pPr>
        <w:pStyle w:val="Normal"/>
        <w:tabs>
          <w:tab w:val="left" w:pos="720" w:leader="none"/>
        </w:tabs>
        <w:suppressAutoHyphens w:val="false"/>
        <w:rPr>
          <w:sz w:val="20"/>
          <w:b/>
          <w:sz w:val="20"/>
          <w:b/>
          <w:szCs w:val="24"/>
          <w:rFonts w:ascii="Times New Roman" w:hAnsi="Times New Roman" w:eastAsia="Times New Roman" w:cs="Times New Roman"/>
          <w:color w:val="00000A"/>
          <w:lang w:val="lv-LV" w:eastAsia="lv-LV" w:bidi="ar-SA"/>
        </w:rPr>
      </w:pPr>
      <w:r>
        <w:rPr>
          <w:rFonts w:eastAsia="Times New Roman" w:cs="Times New Roman"/>
          <w:b/>
          <w:color w:val="00000A"/>
          <w:sz w:val="20"/>
          <w:szCs w:val="24"/>
          <w:lang w:val="lv-LV" w:eastAsia="lv-LV" w:bidi="ar-SA"/>
        </w:rPr>
      </w:r>
      <w:r/>
    </w:p>
    <w:p>
      <w:pPr>
        <w:pStyle w:val="Normal"/>
        <w:tabs>
          <w:tab w:val="left" w:pos="720" w:leader="none"/>
        </w:tabs>
        <w:suppressAutoHyphens w:val="false"/>
        <w:jc w:val="right"/>
        <w:rPr>
          <w:sz w:val="20"/>
          <w:b/>
          <w:sz w:val="20"/>
          <w:b/>
          <w:szCs w:val="20"/>
          <w:rFonts w:ascii="Times New Roman" w:hAnsi="Times New Roman" w:eastAsia="Times New Roman" w:cs="Times New Roman"/>
          <w:color w:val="00000A"/>
          <w:lang w:val="lv-LV" w:eastAsia="lv-LV" w:bidi="ar-SA"/>
        </w:rPr>
      </w:pPr>
      <w:r>
        <w:rPr>
          <w:rFonts w:eastAsia="Times New Roman" w:cs="Times New Roman"/>
          <w:b/>
          <w:color w:val="00000A"/>
          <w:sz w:val="20"/>
          <w:szCs w:val="20"/>
          <w:lang w:val="lv-LV" w:eastAsia="lv-LV" w:bidi="ar-SA"/>
        </w:rPr>
      </w:r>
      <w:r/>
    </w:p>
    <w:p>
      <w:pPr>
        <w:pStyle w:val="Normal"/>
        <w:ind w:left="360" w:hanging="0"/>
        <w:jc w:val="right"/>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tbl>
      <w:tblPr>
        <w:tblW w:w="8602" w:type="dxa"/>
        <w:jc w:val="left"/>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8" w:type="dxa"/>
          <w:bottom w:w="0" w:type="dxa"/>
          <w:right w:w="108" w:type="dxa"/>
        </w:tblCellMar>
      </w:tblPr>
      <w:tblGrid>
        <w:gridCol w:w="4576"/>
        <w:gridCol w:w="4025"/>
      </w:tblGrid>
      <w:tr>
        <w:trPr>
          <w:trHeight w:val="390" w:hRule="atLeast"/>
        </w:trPr>
        <w:tc>
          <w:tcPr>
            <w:tcW w:w="45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pPr>
            <w:r>
              <w:rPr>
                <w:b/>
              </w:rPr>
              <w:t>Pretendenta nosaukums</w:t>
            </w:r>
            <w:r/>
          </w:p>
        </w:tc>
        <w:tc>
          <w:tcPr>
            <w:tcW w:w="4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trHeight w:val="390" w:hRule="atLeast"/>
        </w:trPr>
        <w:tc>
          <w:tcPr>
            <w:tcW w:w="45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pPr>
            <w:r>
              <w:rPr>
                <w:b/>
              </w:rPr>
              <w:t>Pilnvarotās personas vārds, uzvārds</w:t>
            </w:r>
            <w:r/>
          </w:p>
        </w:tc>
        <w:tc>
          <w:tcPr>
            <w:tcW w:w="4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trHeight w:val="390" w:hRule="atLeast"/>
        </w:trPr>
        <w:tc>
          <w:tcPr>
            <w:tcW w:w="45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pPr>
            <w:r>
              <w:rPr>
                <w:b/>
              </w:rPr>
              <w:t>Pilnvarotās personas amats</w:t>
            </w:r>
            <w:r/>
          </w:p>
        </w:tc>
        <w:tc>
          <w:tcPr>
            <w:tcW w:w="4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r>
        <w:trPr>
          <w:trHeight w:val="390" w:hRule="atLeast"/>
        </w:trPr>
        <w:tc>
          <w:tcPr>
            <w:tcW w:w="45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pPr>
            <w:r>
              <w:rPr>
                <w:b/>
              </w:rPr>
              <w:t>Paraksts</w:t>
            </w:r>
            <w:r/>
          </w:p>
        </w:tc>
        <w:tc>
          <w:tcPr>
            <w:tcW w:w="4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58" w:type="dxa"/>
            </w:tcMar>
            <w:vAlign w:val="center"/>
          </w:tcPr>
          <w:p>
            <w:pPr>
              <w:pStyle w:val="Normal"/>
              <w:spacing w:lineRule="auto" w:line="276"/>
              <w:jc w:val="center"/>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tc>
      </w:tr>
    </w:tbl>
    <w:p>
      <w:pPr>
        <w:pStyle w:val="Normal"/>
        <w:ind w:left="360" w:hanging="0"/>
        <w:jc w:val="right"/>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ind w:left="360" w:hanging="0"/>
        <w:jc w:val="right"/>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ind w:left="360" w:hanging="0"/>
        <w:jc w:val="right"/>
        <w:rPr>
          <w:sz w:val="24"/>
          <w:b/>
          <w:sz w:val="24"/>
          <w:b/>
          <w:szCs w:val="24"/>
          <w:rFonts w:ascii="Times New Roman" w:hAnsi="Times New Roman" w:eastAsia="Calibri" w:cs="Times New Roman"/>
          <w:color w:val="00000A"/>
          <w:lang w:val="lv-LV" w:eastAsia="ar-SA" w:bidi="ar-SA"/>
        </w:rPr>
      </w:pPr>
      <w:r>
        <w:rPr>
          <w:rFonts w:eastAsia="Calibri" w:cs="Times New Roman"/>
          <w:b/>
          <w:color w:val="00000A"/>
          <w:sz w:val="24"/>
          <w:szCs w:val="24"/>
          <w:lang w:val="lv-LV" w:eastAsia="ar-SA" w:bidi="ar-SA"/>
        </w:rPr>
      </w:r>
      <w:r/>
    </w:p>
    <w:p>
      <w:pPr>
        <w:pStyle w:val="Normal"/>
        <w:jc w:val="right"/>
        <w:rPr>
          <w:b/>
          <w:b/>
        </w:rPr>
      </w:pPr>
      <w:r>
        <w:rPr>
          <w:b w:val="false"/>
          <w:bCs w:val="false"/>
          <w:sz w:val="22"/>
          <w:szCs w:val="22"/>
        </w:rPr>
        <w:t>6.pielikums</w:t>
      </w:r>
      <w:r/>
    </w:p>
    <w:p>
      <w:pPr>
        <w:pStyle w:val="Normal"/>
        <w:jc w:val="left"/>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lineRule="exact" w:line="280"/>
        <w:jc w:val="center"/>
        <w:rPr>
          <w:b/>
          <w:b/>
          <w:bCs/>
        </w:rPr>
      </w:pPr>
      <w:r>
        <w:rPr>
          <w:b/>
          <w:bCs/>
        </w:rPr>
        <w:t>„</w:t>
      </w:r>
      <w:r>
        <w:rPr>
          <w:b/>
        </w:rPr>
        <w:t>Elektroenerģijas piegāde SIA “Viesītes komunālā pārvalde</w:t>
      </w:r>
      <w:r>
        <w:rPr>
          <w:b/>
          <w:bCs/>
        </w:rPr>
        <w:t>”</w:t>
      </w:r>
      <w:r/>
    </w:p>
    <w:p>
      <w:pPr>
        <w:pStyle w:val="Normal"/>
        <w:spacing w:lineRule="exact" w:line="280"/>
        <w:jc w:val="center"/>
        <w:rPr>
          <w:sz w:val="6"/>
          <w:shd w:fill="FFFF00" w:val="clear"/>
          <w:sz w:val="6"/>
          <w:szCs w:val="6"/>
          <w:color w:val="000000"/>
        </w:rPr>
      </w:pPr>
      <w:r>
        <w:rPr>
          <w:b w:val="false"/>
          <w:bCs w:val="false"/>
          <w:sz w:val="24"/>
          <w:szCs w:val="24"/>
        </w:rPr>
        <w:t>Smilšu iela 2, Viesītē, Viesītes novads, LV-5237</w:t>
      </w:r>
      <w:r/>
    </w:p>
    <w:p>
      <w:pPr>
        <w:pStyle w:val="Normal"/>
        <w:spacing w:lineRule="exact" w:line="240"/>
        <w:jc w:val="center"/>
        <w:rPr>
          <w:b/>
          <w:b/>
          <w:color w:val="000000"/>
        </w:rPr>
      </w:pPr>
      <w:r>
        <w:rPr>
          <w:b/>
          <w:color w:val="000000"/>
        </w:rPr>
        <w:t>Identifikācijas Nr. VKP 2019 CA 02</w:t>
      </w:r>
      <w:r/>
    </w:p>
    <w:p>
      <w:pPr>
        <w:pStyle w:val="Normal"/>
        <w:jc w:val="center"/>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hd w:val="clear" w:color="000000" w:themeColor="" w:themeTint="0" w:themeShade="0" w:fill="CCCCCC" w:themeFill="" w:themeFillTint="0" w:themeFillShade="0"/>
        <w:jc w:val="center"/>
      </w:pPr>
      <w:r>
        <w:rPr>
          <w:b/>
          <w:bCs/>
        </w:rPr>
        <w:t xml:space="preserve"> </w:t>
      </w:r>
      <w:r>
        <w:rPr>
          <w:b/>
          <w:bCs/>
        </w:rPr>
        <w:t>Elektroenerģiju patērējošo objektu saraksts.</w:t>
      </w:r>
      <w:r/>
    </w:p>
    <w:p>
      <w:pPr>
        <w:pStyle w:val="Normal"/>
        <w:shd w:val="clear" w:color="000000" w:themeColor="" w:themeTint="0" w:themeShade="0" w:fill="FFFFFF" w:themeFill="" w:themeFillTint="0" w:themeFillShade="0"/>
        <w:jc w:val="left"/>
        <w:rPr>
          <w:sz w:val="22"/>
          <w:b/>
          <w:sz w:val="22"/>
          <w:b/>
          <w:szCs w:val="22"/>
          <w:bCs/>
          <w:rFonts w:ascii="Times New Roman" w:hAnsi="Times New Roman" w:eastAsia="Calibri" w:cs="Times New Roman"/>
          <w:color w:val="00000A"/>
          <w:lang w:val="lv-LV" w:eastAsia="ar-SA" w:bidi="ar-SA"/>
        </w:rPr>
      </w:pPr>
      <w:r>
        <w:rPr>
          <w:rFonts w:eastAsia="Calibri" w:cs="Times New Roman"/>
          <w:b/>
          <w:bCs/>
          <w:color w:val="00000A"/>
          <w:sz w:val="22"/>
          <w:szCs w:val="22"/>
          <w:lang w:val="lv-LV" w:eastAsia="ar-SA" w:bidi="ar-SA"/>
        </w:rPr>
        <w:t>1.Viena laika zona.</w:t>
      </w:r>
      <w:r/>
    </w:p>
    <w:tbl>
      <w:tblPr>
        <w:tblStyle w:val="TableGrid"/>
        <w:tblW w:w="9747" w:type="dxa"/>
        <w:jc w:val="left"/>
        <w:tblInd w:w="-30" w:type="dxa"/>
        <w:tblBorders/>
        <w:tblCellMar>
          <w:top w:w="0" w:type="dxa"/>
          <w:left w:w="78" w:type="dxa"/>
          <w:bottom w:w="0" w:type="dxa"/>
          <w:right w:w="108" w:type="dxa"/>
        </w:tblCellMar>
      </w:tblPr>
      <w:tblGrid>
        <w:gridCol w:w="959"/>
        <w:gridCol w:w="5379"/>
        <w:gridCol w:w="3409"/>
      </w:tblGrid>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b/>
                <w:color w:val="00000A"/>
                <w:sz w:val="22"/>
                <w:szCs w:val="22"/>
                <w:lang w:eastAsia="en-US"/>
              </w:rPr>
              <w:t>Nr.p.k.</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rPr>
                <w:b/>
                <w:b/>
                <w:rFonts w:eastAsia="Calibri" w:eastAsiaTheme="minorHAnsi"/>
                <w:color w:val="00000A"/>
                <w:lang w:eastAsia="en-US"/>
              </w:rPr>
            </w:pPr>
            <w:r>
              <w:rPr>
                <w:rFonts w:eastAsia="Calibri" w:eastAsiaTheme="minorHAnsi"/>
                <w:b/>
                <w:color w:val="00000A"/>
                <w:sz w:val="22"/>
                <w:szCs w:val="22"/>
                <w:lang w:eastAsia="en-US"/>
              </w:rPr>
              <w:t>Objekta adrese</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rPr>
                <w:b/>
                <w:b/>
                <w:rFonts w:eastAsia="Calibri" w:eastAsiaTheme="minorHAnsi"/>
                <w:color w:val="00000A"/>
                <w:lang w:eastAsia="en-US"/>
              </w:rPr>
            </w:pPr>
            <w:r>
              <w:rPr>
                <w:rFonts w:eastAsia="Calibri" w:eastAsiaTheme="minorHAnsi"/>
                <w:b/>
                <w:color w:val="00000A"/>
                <w:sz w:val="22"/>
                <w:szCs w:val="22"/>
                <w:lang w:eastAsia="en-US"/>
              </w:rPr>
              <w:t>Objekta nosaukums</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rPr>
                <w:rFonts w:eastAsia="Calibri" w:eastAsiaTheme="minorHAnsi"/>
                <w:color w:val="00000A"/>
                <w:lang w:eastAsia="en-US"/>
              </w:rPr>
            </w:pPr>
            <w:r>
              <w:rPr>
                <w:rFonts w:eastAsia="Calibri" w:eastAsiaTheme="minorHAnsi"/>
                <w:color w:val="00000A"/>
                <w:sz w:val="22"/>
                <w:szCs w:val="22"/>
                <w:lang w:eastAsia="en-US"/>
              </w:rPr>
              <w:t>1.</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"Piekalne", Sauka, Saukas pag.,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ŪDENS SŪKNIS</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rPr>
                <w:rFonts w:eastAsia="Calibri" w:eastAsiaTheme="minorHAnsi"/>
                <w:color w:val="00000A"/>
                <w:lang w:eastAsia="en-US"/>
              </w:rPr>
            </w:pPr>
            <w:r>
              <w:rPr>
                <w:rFonts w:eastAsia="Calibri" w:eastAsiaTheme="minorHAnsi"/>
                <w:color w:val="00000A"/>
                <w:sz w:val="22"/>
                <w:szCs w:val="22"/>
                <w:lang w:eastAsia="en-US"/>
              </w:rPr>
              <w:t>2.</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"Pīlādži", Saukas pag.,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SŪKŅU STACIJA</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rPr>
                <w:rFonts w:eastAsia="Calibri" w:eastAsiaTheme="minorHAnsi"/>
                <w:color w:val="00000A"/>
                <w:lang w:eastAsia="en-US"/>
              </w:rPr>
            </w:pPr>
            <w:r>
              <w:rPr>
                <w:rFonts w:eastAsia="Calibri" w:eastAsiaTheme="minorHAnsi"/>
                <w:color w:val="00000A"/>
                <w:sz w:val="22"/>
                <w:szCs w:val="22"/>
                <w:lang w:eastAsia="en-US"/>
              </w:rPr>
              <w:t>3.</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"Sauka", Saukas pag.,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pacing w:lineRule="auto" w:line="240" w:before="0" w:after="0"/>
              <w:rPr>
                <w:sz w:val="22"/>
                <w:sz w:val="22"/>
                <w:szCs w:val="22"/>
                <w:rFonts w:ascii="Times New Roman" w:hAnsi="Times New Roman" w:eastAsia="Calibri" w:cs="Times New Roman" w:eastAsiaTheme="minorHAnsi"/>
                <w:color w:val="00000A"/>
                <w:lang w:eastAsia="en-US"/>
              </w:rPr>
            </w:pPr>
            <w:r>
              <w:rPr>
                <w:rFonts w:eastAsia="Calibri" w:eastAsiaTheme="minorHAnsi"/>
                <w:sz w:val="22"/>
                <w:szCs w:val="22"/>
                <w:lang w:eastAsia="en-US"/>
              </w:rPr>
              <w:t xml:space="preserve">BIOFILTRI ATT.PĀRSŪKNĒŠANA </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rPr>
                <w:rFonts w:eastAsia="Calibri" w:eastAsiaTheme="minorHAnsi"/>
                <w:color w:val="00000A"/>
                <w:lang w:eastAsia="en-US"/>
              </w:rPr>
            </w:pPr>
            <w:r>
              <w:rPr>
                <w:rFonts w:eastAsia="Calibri" w:eastAsiaTheme="minorHAnsi"/>
                <w:color w:val="00000A"/>
                <w:sz w:val="22"/>
                <w:szCs w:val="22"/>
                <w:lang w:eastAsia="en-US"/>
              </w:rPr>
              <w:t>4.</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"Sūkņu stacija", Rites pag.,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ATTĪRĪŠANAS STACIJA</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rPr>
                <w:rFonts w:eastAsia="Calibri" w:eastAsiaTheme="minorHAnsi"/>
                <w:color w:val="00000A"/>
                <w:lang w:eastAsia="en-US"/>
              </w:rPr>
            </w:pPr>
            <w:r>
              <w:rPr>
                <w:rFonts w:eastAsia="Calibri" w:eastAsiaTheme="minorHAnsi"/>
                <w:color w:val="00000A"/>
                <w:sz w:val="22"/>
                <w:szCs w:val="22"/>
                <w:lang w:eastAsia="en-US"/>
              </w:rPr>
              <w:t>5.</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Akas, Saukas pag.,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ŪDENS SŪKNIS</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rPr>
                <w:rFonts w:eastAsia="Calibri" w:eastAsiaTheme="minorHAnsi"/>
                <w:color w:val="00000A"/>
                <w:lang w:eastAsia="en-US"/>
              </w:rPr>
            </w:pPr>
            <w:r>
              <w:rPr>
                <w:rFonts w:eastAsia="Calibri" w:eastAsiaTheme="minorHAnsi"/>
                <w:color w:val="00000A"/>
                <w:sz w:val="22"/>
                <w:szCs w:val="22"/>
                <w:lang w:eastAsia="en-US"/>
              </w:rPr>
              <w:t>6.</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Amatnieku iela 13A, Viesīte, Viesītes nov.,Latvija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KSS-7</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rPr>
                <w:rFonts w:eastAsia="Calibri" w:eastAsiaTheme="minorHAnsi"/>
                <w:color w:val="00000A"/>
                <w:lang w:eastAsia="en-US"/>
              </w:rPr>
            </w:pPr>
            <w:r>
              <w:rPr>
                <w:rFonts w:eastAsia="Calibri" w:eastAsiaTheme="minorHAnsi"/>
                <w:color w:val="00000A"/>
                <w:sz w:val="22"/>
                <w:szCs w:val="22"/>
                <w:lang w:eastAsia="en-US"/>
              </w:rPr>
              <w:t>7.</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Avotiņi, Elkšņi, Elkšņu pag.,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ŪDENSTORNIS</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rPr>
                <w:rFonts w:eastAsia="Calibri" w:eastAsiaTheme="minorHAnsi"/>
                <w:color w:val="00000A"/>
                <w:lang w:eastAsia="en-US"/>
              </w:rPr>
            </w:pPr>
            <w:r>
              <w:rPr>
                <w:rFonts w:eastAsia="Calibri" w:eastAsiaTheme="minorHAnsi"/>
                <w:color w:val="00000A"/>
                <w:sz w:val="22"/>
                <w:szCs w:val="22"/>
                <w:lang w:eastAsia="en-US"/>
              </w:rPr>
              <w:t>8.</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Birzes, Saukas pag.,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ŪDENSSŪKNIS</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rPr>
                <w:rFonts w:eastAsia="Calibri" w:eastAsiaTheme="minorHAnsi"/>
                <w:color w:val="00000A"/>
                <w:lang w:eastAsia="en-US"/>
              </w:rPr>
            </w:pPr>
            <w:r>
              <w:rPr>
                <w:rFonts w:eastAsia="Calibri" w:eastAsiaTheme="minorHAnsi"/>
                <w:color w:val="00000A"/>
                <w:sz w:val="22"/>
                <w:szCs w:val="22"/>
                <w:lang w:eastAsia="en-US"/>
              </w:rPr>
              <w:t>9.</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Cīruļi 1, Rites pag.,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ŪDENSTORNIS</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rPr>
                <w:rFonts w:eastAsia="Calibri" w:eastAsiaTheme="minorHAnsi"/>
                <w:color w:val="00000A"/>
                <w:lang w:eastAsia="en-US"/>
              </w:rPr>
            </w:pPr>
            <w:r>
              <w:rPr>
                <w:rFonts w:eastAsia="Calibri" w:eastAsiaTheme="minorHAnsi"/>
                <w:color w:val="00000A"/>
                <w:sz w:val="22"/>
                <w:szCs w:val="22"/>
                <w:lang w:eastAsia="en-US"/>
              </w:rPr>
              <w:t>10.</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Druviņas 3, Rites pag.,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pacing w:lineRule="auto" w:line="240" w:before="0" w:after="0"/>
              <w:rPr>
                <w:sz w:val="22"/>
                <w:sz w:val="22"/>
                <w:szCs w:val="22"/>
                <w:rFonts w:ascii="Times New Roman" w:hAnsi="Times New Roman" w:eastAsia="Calibri" w:cs="Times New Roman" w:eastAsiaTheme="minorHAnsi"/>
                <w:color w:val="00000A"/>
                <w:lang w:eastAsia="en-US"/>
              </w:rPr>
            </w:pPr>
            <w:r>
              <w:rPr>
                <w:rFonts w:eastAsia="Calibri" w:eastAsiaTheme="minorHAnsi"/>
                <w:sz w:val="22"/>
                <w:szCs w:val="22"/>
                <w:lang w:eastAsia="en-US"/>
              </w:rPr>
              <w:t xml:space="preserve">PĀRSŪKNĒŠANAS STACIJA </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rPr>
                <w:rFonts w:eastAsia="Calibri" w:eastAsiaTheme="minorHAnsi"/>
                <w:color w:val="00000A"/>
                <w:lang w:eastAsia="en-US"/>
              </w:rPr>
            </w:pPr>
            <w:r>
              <w:rPr>
                <w:rFonts w:eastAsia="Calibri" w:eastAsiaTheme="minorHAnsi"/>
                <w:color w:val="00000A"/>
                <w:sz w:val="22"/>
                <w:szCs w:val="22"/>
                <w:lang w:eastAsia="en-US"/>
              </w:rPr>
              <w:t>11.</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Dārza iela 1, Elkšņi, Elkšņu pag.,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pacing w:lineRule="auto" w:line="240" w:before="0" w:after="0"/>
              <w:rPr>
                <w:sz w:val="22"/>
                <w:sz w:val="22"/>
                <w:szCs w:val="22"/>
                <w:rFonts w:ascii="Times New Roman" w:hAnsi="Times New Roman" w:eastAsia="Calibri" w:cs="Times New Roman" w:eastAsiaTheme="minorHAnsi"/>
                <w:color w:val="00000A"/>
                <w:lang w:eastAsia="en-US"/>
              </w:rPr>
            </w:pPr>
            <w:r>
              <w:rPr>
                <w:rFonts w:eastAsia="Calibri" w:eastAsiaTheme="minorHAnsi"/>
                <w:sz w:val="22"/>
                <w:szCs w:val="22"/>
                <w:lang w:eastAsia="en-US"/>
              </w:rPr>
              <w:t xml:space="preserve">ŪDENS ATDZELŽOŠANAS STACIJA </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rPr>
                <w:rFonts w:eastAsia="Calibri" w:eastAsiaTheme="minorHAnsi"/>
                <w:color w:val="00000A"/>
                <w:lang w:eastAsia="en-US"/>
              </w:rPr>
            </w:pPr>
            <w:r>
              <w:rPr>
                <w:rFonts w:eastAsia="Calibri" w:eastAsiaTheme="minorHAnsi"/>
                <w:color w:val="00000A"/>
                <w:sz w:val="22"/>
                <w:szCs w:val="22"/>
                <w:lang w:eastAsia="en-US"/>
              </w:rPr>
              <w:t>12.</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Jūsmaļi, Saukas pag.,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ATTĪRĪŠANAS IEKĀRTAS</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rPr>
                <w:rFonts w:eastAsia="Calibri" w:eastAsiaTheme="minorHAnsi"/>
                <w:color w:val="00000A"/>
                <w:lang w:eastAsia="en-US"/>
              </w:rPr>
            </w:pPr>
            <w:r>
              <w:rPr>
                <w:rFonts w:eastAsia="Calibri" w:eastAsiaTheme="minorHAnsi"/>
                <w:color w:val="00000A"/>
                <w:sz w:val="22"/>
                <w:szCs w:val="22"/>
                <w:lang w:eastAsia="en-US"/>
              </w:rPr>
              <w:t>13.</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Kalna Stauģi 3, Viesītes pag.,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SŪKNIS</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rPr>
                <w:rFonts w:eastAsia="Calibri" w:eastAsiaTheme="minorHAnsi"/>
                <w:color w:val="00000A"/>
                <w:lang w:eastAsia="en-US"/>
              </w:rPr>
            </w:pPr>
            <w:r>
              <w:rPr>
                <w:rFonts w:eastAsia="Calibri" w:eastAsiaTheme="minorHAnsi"/>
                <w:color w:val="00000A"/>
                <w:sz w:val="22"/>
                <w:szCs w:val="22"/>
                <w:lang w:eastAsia="en-US"/>
              </w:rPr>
              <w:t>14.</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Kalna iela 1, Lone, Saukas pag.,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KANALIZĀCIJAS SŪKNIS</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rPr>
                <w:rFonts w:eastAsia="Calibri" w:eastAsiaTheme="minorHAnsi"/>
                <w:color w:val="00000A"/>
                <w:lang w:eastAsia="en-US"/>
              </w:rPr>
            </w:pPr>
            <w:r>
              <w:rPr>
                <w:rFonts w:eastAsia="Calibri" w:eastAsiaTheme="minorHAnsi"/>
                <w:color w:val="00000A"/>
                <w:sz w:val="22"/>
                <w:szCs w:val="22"/>
                <w:lang w:eastAsia="en-US"/>
              </w:rPr>
              <w:t>15.</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Kaļķu iela 6B, Viesīte,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DEPO</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rPr>
                <w:rFonts w:eastAsia="Calibri" w:eastAsiaTheme="minorHAnsi"/>
                <w:color w:val="00000A"/>
                <w:lang w:eastAsia="en-US"/>
              </w:rPr>
            </w:pPr>
            <w:r>
              <w:rPr>
                <w:rFonts w:eastAsia="Calibri" w:eastAsiaTheme="minorHAnsi"/>
                <w:color w:val="00000A"/>
                <w:sz w:val="22"/>
                <w:szCs w:val="22"/>
                <w:lang w:eastAsia="en-US"/>
              </w:rPr>
              <w:t>16.</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Kārļa iela 5/7, Viesīte,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KSS-6</w:t>
            </w:r>
            <w:r/>
          </w:p>
        </w:tc>
      </w:tr>
      <w:tr>
        <w:trPr>
          <w:trHeight w:val="345" w:hRule="atLeast"/>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rPr>
                <w:rFonts w:eastAsia="Calibri" w:eastAsiaTheme="minorHAnsi"/>
                <w:color w:val="00000A"/>
                <w:lang w:eastAsia="en-US"/>
              </w:rPr>
            </w:pPr>
            <w:r>
              <w:rPr>
                <w:rFonts w:eastAsia="Calibri" w:eastAsiaTheme="minorHAnsi"/>
                <w:color w:val="00000A"/>
                <w:sz w:val="22"/>
                <w:szCs w:val="22"/>
                <w:lang w:eastAsia="en-US"/>
              </w:rPr>
              <w:t>17.</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Lapu iela 5, Viesīte,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PIRTS</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color w:val="00000A"/>
                <w:sz w:val="22"/>
                <w:szCs w:val="22"/>
                <w:lang w:eastAsia="en-US"/>
              </w:rPr>
              <w:t>18.</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Mazkrievāres, Viesītes pag.,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SŪKNĒTAVA</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color w:val="00000A"/>
                <w:sz w:val="22"/>
                <w:szCs w:val="22"/>
                <w:lang w:eastAsia="en-US"/>
              </w:rPr>
              <w:t>19.</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Ozolmuiža, Viesītes pag.,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ŪDENSSŪKNIS</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color w:val="00000A"/>
                <w:sz w:val="22"/>
                <w:szCs w:val="22"/>
                <w:lang w:eastAsia="en-US"/>
              </w:rPr>
              <w:t>20.</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Poceri, Lone, Saukas pag.,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SŪKNĒTAVA</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color w:val="00000A"/>
                <w:sz w:val="22"/>
                <w:szCs w:val="22"/>
                <w:lang w:eastAsia="en-US"/>
              </w:rPr>
              <w:t>21.</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Raiņa iela 22, Viesīte,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KSS-2</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color w:val="00000A"/>
                <w:sz w:val="22"/>
                <w:szCs w:val="22"/>
                <w:lang w:eastAsia="en-US"/>
              </w:rPr>
              <w:t>22.</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Raiņa iela 47, Viesīte,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ATDZELŽOŠANAS STACIJA</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color w:val="00000A"/>
                <w:sz w:val="22"/>
                <w:szCs w:val="22"/>
                <w:lang w:eastAsia="en-US"/>
              </w:rPr>
              <w:t>23.</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Raiņa iela 6, Viesīte,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KSS-5</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color w:val="00000A"/>
                <w:sz w:val="22"/>
                <w:szCs w:val="22"/>
                <w:lang w:eastAsia="en-US"/>
              </w:rPr>
              <w:t>24.</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Rozes 11, Rites pag.,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pacing w:lineRule="auto" w:line="240" w:before="0" w:after="0"/>
              <w:rPr>
                <w:sz w:val="22"/>
                <w:sz w:val="22"/>
                <w:szCs w:val="22"/>
                <w:rFonts w:ascii="Times New Roman" w:hAnsi="Times New Roman" w:eastAsia="Calibri" w:cs="Times New Roman" w:eastAsiaTheme="minorHAnsi"/>
                <w:color w:val="00000A"/>
                <w:lang w:eastAsia="en-US"/>
              </w:rPr>
            </w:pPr>
            <w:r>
              <w:rPr>
                <w:rFonts w:eastAsia="Calibri" w:eastAsiaTheme="minorHAnsi"/>
                <w:sz w:val="22"/>
                <w:szCs w:val="22"/>
                <w:lang w:eastAsia="en-US"/>
              </w:rPr>
              <w:t xml:space="preserve">PĀRSŪKNĒŠANAS STACIJA </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color w:val="00000A"/>
                <w:sz w:val="22"/>
                <w:szCs w:val="22"/>
                <w:lang w:eastAsia="en-US"/>
              </w:rPr>
              <w:t>25.</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Smilšu iela 1A, Viesīte,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KANALIZĀCIJAS SŪKNĒTAVA</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color w:val="00000A"/>
                <w:sz w:val="22"/>
                <w:szCs w:val="22"/>
                <w:lang w:eastAsia="en-US"/>
              </w:rPr>
              <w:t>26.</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Smilšu iela 26-13, Viesīte,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KORIDORS</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color w:val="00000A"/>
                <w:sz w:val="22"/>
                <w:szCs w:val="22"/>
                <w:lang w:eastAsia="en-US"/>
              </w:rPr>
              <w:t>27.</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Smilšu iela 31-17, Viesīte,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KORIDORS</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color w:val="00000A"/>
                <w:sz w:val="22"/>
                <w:szCs w:val="22"/>
                <w:lang w:eastAsia="en-US"/>
              </w:rPr>
              <w:t>28.</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Smilšu iela 31-43, Viesīte,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DZĪVOKLIS</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color w:val="00000A"/>
                <w:sz w:val="22"/>
                <w:szCs w:val="22"/>
                <w:lang w:eastAsia="en-US"/>
              </w:rPr>
              <w:t>29.</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Smilšu iela 33, Viesīte,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KORIDORS</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color w:val="00000A"/>
                <w:sz w:val="22"/>
                <w:szCs w:val="22"/>
                <w:lang w:eastAsia="en-US"/>
              </w:rPr>
              <w:t>30.</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Smilšu iela 39A, Viesīte,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ATTĪRĪŠANAS IEKĀRTAS</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color w:val="00000A"/>
                <w:sz w:val="22"/>
                <w:szCs w:val="22"/>
                <w:lang w:eastAsia="en-US"/>
              </w:rPr>
              <w:t>31.</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Smilšu iela 39B, Viesīte,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KATLU MĀJA</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color w:val="00000A"/>
                <w:sz w:val="22"/>
                <w:szCs w:val="22"/>
                <w:lang w:eastAsia="en-US"/>
              </w:rPr>
              <w:t>32.</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Sporta iela 25-13, Viesīte,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DZĪVOKLIS</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color w:val="00000A"/>
                <w:sz w:val="22"/>
                <w:szCs w:val="22"/>
                <w:lang w:eastAsia="en-US"/>
              </w:rPr>
              <w:t>33.</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Uplejas, Elkšņi, Elkšņu pag.,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ATTĪRĪŠANAS IEKĀRTAS</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color w:val="00000A"/>
                <w:sz w:val="22"/>
                <w:szCs w:val="22"/>
                <w:lang w:eastAsia="en-US"/>
              </w:rPr>
              <w:t>34.</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Ķoniņi 1, Lone, Saukas pag.,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ŪDENSTORNIS</w:t>
            </w:r>
            <w:r/>
          </w:p>
        </w:tc>
      </w:tr>
      <w:tr>
        <w:trPr/>
        <w:tc>
          <w:tcPr>
            <w:tcW w:w="95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color w:val="00000A"/>
                <w:sz w:val="22"/>
                <w:szCs w:val="22"/>
                <w:lang w:eastAsia="en-US"/>
              </w:rPr>
              <w:t>35.</w:t>
            </w:r>
            <w:r/>
          </w:p>
        </w:tc>
        <w:tc>
          <w:tcPr>
            <w:tcW w:w="5379" w:type="dxa"/>
            <w:tcBorders/>
            <w:shd w:color="auto"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rPr>
                <w:rFonts w:eastAsia="Calibri" w:eastAsiaTheme="minorHAnsi"/>
                <w:color w:val="00000A"/>
                <w:lang w:eastAsia="en-US"/>
              </w:rPr>
            </w:pPr>
            <w:r>
              <w:rPr>
                <w:rFonts w:eastAsia="Calibri" w:eastAsiaTheme="minorHAnsi"/>
                <w:color w:val="00000A"/>
                <w:sz w:val="22"/>
                <w:szCs w:val="22"/>
                <w:lang w:eastAsia="en-US"/>
              </w:rPr>
              <w:t>Ķoniņi, Lone, Saukas pag., Viesītes nov., Latvija</w:t>
            </w:r>
            <w:r/>
          </w:p>
        </w:tc>
        <w:tc>
          <w:tcPr>
            <w:tcW w:w="3409" w:type="dxa"/>
            <w:tcBorders/>
            <w:shd w:fill="auto" w:val="clear"/>
            <w:tcMar>
              <w:left w:w="78" w:type="dxa"/>
            </w:tcMar>
          </w:tcPr>
          <w:p>
            <w:pPr>
              <w:pStyle w:val="Normal"/>
              <w:shd w:val="clear" w:color="000000" w:themeColor="" w:themeTint="0" w:themeShade="0" w:fill="FFFFFF" w:themeFill="" w:themeFillTint="0" w:themeFillShade="0"/>
              <w:suppressAutoHyphens w:val="false"/>
              <w:spacing w:lineRule="auto" w:line="240" w:before="0" w:after="0"/>
              <w:jc w:val="left"/>
            </w:pPr>
            <w:r>
              <w:rPr>
                <w:rFonts w:eastAsia="Calibri" w:eastAsiaTheme="minorHAnsi"/>
                <w:color w:val="00000A"/>
                <w:sz w:val="22"/>
                <w:szCs w:val="22"/>
                <w:lang w:eastAsia="en-US"/>
              </w:rPr>
              <w:t>KANALIZĀCIJAS SŪKNIS</w:t>
            </w:r>
            <w:r/>
          </w:p>
        </w:tc>
      </w:tr>
    </w:tbl>
    <w:p>
      <w:pPr>
        <w:pStyle w:val="Normal"/>
        <w:keepNext/>
        <w:keepLines/>
        <w:numPr>
          <w:ilvl w:val="0"/>
          <w:numId w:val="0"/>
        </w:numPr>
        <w:suppressAutoHyphens w:val="false"/>
        <w:spacing w:lineRule="auto" w:line="240" w:before="200" w:after="0"/>
        <w:jc w:val="left"/>
        <w:outlineLvl w:val="1"/>
        <w:rPr>
          <w:sz w:val="22"/>
          <w:b/>
          <w:sz w:val="22"/>
          <w:b/>
          <w:szCs w:val="22"/>
          <w:bCs/>
          <w:rFonts w:ascii="Times New Roman" w:hAnsi="Times New Roman" w:eastAsia="Calibri" w:cs="Times New Roman"/>
          <w:color w:val="00000A"/>
          <w:lang w:val="lv-LV" w:eastAsia="ar-SA" w:bidi="ar-SA"/>
        </w:rPr>
      </w:pPr>
      <w:r>
        <w:rPr>
          <w:b/>
          <w:bCs/>
          <w:sz w:val="22"/>
          <w:szCs w:val="22"/>
        </w:rPr>
        <w:t>2. Trīs laika  zonas</w:t>
      </w:r>
      <w:r/>
    </w:p>
    <w:tbl>
      <w:tblPr>
        <w:tblW w:w="9763" w:type="dxa"/>
        <w:jc w:val="left"/>
        <w:tblInd w:w="-67"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Pr>
      <w:tblGrid>
        <w:gridCol w:w="973"/>
        <w:gridCol w:w="5383"/>
        <w:gridCol w:w="3407"/>
      </w:tblGrid>
      <w:tr>
        <w:trPr/>
        <w:tc>
          <w:tcPr>
            <w:tcW w:w="973"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b/>
                <w:color w:val="00000A"/>
                <w:sz w:val="22"/>
                <w:szCs w:val="22"/>
                <w:lang w:eastAsia="en-US"/>
              </w:rPr>
              <w:t>Nr.p.k.</w:t>
            </w:r>
            <w:r/>
          </w:p>
        </w:tc>
        <w:tc>
          <w:tcPr>
            <w:tcW w:w="5383"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b/>
                <w:color w:val="00000A"/>
                <w:sz w:val="22"/>
                <w:szCs w:val="22"/>
                <w:lang w:eastAsia="en-US"/>
              </w:rPr>
              <w:t>Objekta adrese</w:t>
            </w:r>
            <w:r/>
          </w:p>
        </w:tc>
        <w:tc>
          <w:tcPr>
            <w:tcW w:w="340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Normal"/>
              <w:shd w:val="clear" w:color="000000" w:themeColor="" w:themeTint="0" w:themeShade="0" w:fill="FFFFFF" w:themeFill="" w:themeFillTint="0" w:themeFillShade="0"/>
              <w:suppressAutoHyphens w:val="false"/>
              <w:spacing w:lineRule="auto" w:line="240" w:before="0" w:after="0"/>
              <w:jc w:val="center"/>
            </w:pPr>
            <w:r>
              <w:rPr>
                <w:rFonts w:eastAsia="Calibri" w:eastAsiaTheme="minorHAnsi"/>
                <w:b/>
                <w:color w:val="00000A"/>
                <w:sz w:val="22"/>
                <w:szCs w:val="22"/>
                <w:lang w:eastAsia="en-US"/>
              </w:rPr>
              <w:t>Objekta nosaukums</w:t>
            </w:r>
            <w:r/>
          </w:p>
        </w:tc>
      </w:tr>
      <w:tr>
        <w:trPr/>
        <w:tc>
          <w:tcPr>
            <w:tcW w:w="973"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jc w:val="center"/>
              <w:rPr>
                <w:sz w:val="22"/>
                <w:sz w:val="22"/>
                <w:szCs w:val="22"/>
                <w:rFonts w:ascii="Times New Roman" w:hAnsi="Times New Roman" w:eastAsia="Calibri" w:cs="Times New Roman"/>
                <w:color w:val="00000A"/>
                <w:lang w:val="lv-LV" w:eastAsia="ar-SA" w:bidi="ar-SA"/>
              </w:rPr>
            </w:pPr>
            <w:r>
              <w:rPr>
                <w:sz w:val="22"/>
                <w:szCs w:val="22"/>
              </w:rPr>
              <w:t>1.</w:t>
            </w:r>
            <w:r/>
          </w:p>
        </w:tc>
        <w:tc>
          <w:tcPr>
            <w:tcW w:w="5383"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Normal"/>
              <w:shd w:val="clear" w:color="000000" w:themeColor="" w:themeTint="0" w:themeShade="0" w:fill="FFFFFF" w:themeFill="" w:themeFillTint="0" w:themeFillShade="0"/>
              <w:suppressAutoHyphens w:val="false"/>
              <w:spacing w:lineRule="auto" w:line="240" w:before="0" w:after="0"/>
              <w:jc w:val="left"/>
            </w:pPr>
            <w:r>
              <w:rPr>
                <w:rFonts w:eastAsia="Calibri" w:eastAsiaTheme="minorHAnsi"/>
                <w:color w:val="00000A"/>
                <w:sz w:val="22"/>
                <w:szCs w:val="22"/>
                <w:shd w:fill="FFFFFF" w:val="clear"/>
                <w:lang w:eastAsia="en-US"/>
              </w:rPr>
              <w:t>Mazdūņas, Lone, Saukas pag., Viesītes nov., Latvija</w:t>
            </w:r>
            <w:r/>
          </w:p>
        </w:tc>
        <w:tc>
          <w:tcPr>
            <w:tcW w:w="340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Normal"/>
              <w:shd w:val="clear" w:color="000000" w:themeColor="" w:themeTint="0" w:themeShade="0" w:fill="FFFFFF" w:themeFill="" w:themeFillTint="0" w:themeFillShade="0"/>
              <w:suppressAutoHyphens w:val="false"/>
              <w:spacing w:lineRule="auto" w:line="240" w:before="0" w:after="0"/>
              <w:jc w:val="left"/>
            </w:pPr>
            <w:r>
              <w:rPr>
                <w:rFonts w:eastAsia="Calibri" w:eastAsiaTheme="minorHAnsi"/>
                <w:color w:val="00000A"/>
                <w:sz w:val="22"/>
                <w:szCs w:val="22"/>
                <w:shd w:fill="FFFFFF" w:val="clear"/>
                <w:lang w:eastAsia="en-US"/>
              </w:rPr>
              <w:t>ATTĪRĪŠANAS IEKĀRTAS</w:t>
            </w:r>
            <w:r/>
          </w:p>
        </w:tc>
      </w:tr>
    </w:tbl>
    <w:p>
      <w:pPr>
        <w:pStyle w:val="Normal"/>
        <w:numPr>
          <w:ilvl w:val="0"/>
          <w:numId w:val="0"/>
        </w:numPr>
        <w:suppressAutoHyphens w:val="false"/>
        <w:spacing w:lineRule="auto" w:line="240" w:before="200" w:after="0"/>
        <w:jc w:val="left"/>
        <w:outlineLvl w:val="1"/>
        <w:rPr>
          <w:sz w:val="22"/>
          <w:b/>
          <w:sz w:val="22"/>
          <w:b/>
          <w:szCs w:val="22"/>
          <w:bCs/>
          <w:rFonts w:ascii="Times New Roman" w:hAnsi="Times New Roman" w:eastAsia="Calibri" w:cs="Times New Roman"/>
          <w:color w:val="00000A"/>
          <w:lang w:val="lv-LV" w:eastAsia="ar-SA" w:bidi="ar-SA"/>
        </w:rPr>
      </w:pPr>
      <w:r>
        <w:rPr>
          <w:rFonts w:eastAsia="Calibri" w:cs="Times New Roman"/>
          <w:b/>
          <w:bCs/>
          <w:color w:val="00000A"/>
          <w:sz w:val="22"/>
          <w:szCs w:val="22"/>
          <w:lang w:val="lv-LV" w:eastAsia="ar-SA" w:bidi="ar-SA"/>
        </w:rPr>
      </w:r>
      <w:r/>
    </w:p>
    <w:p>
      <w:pPr>
        <w:pStyle w:val="Normal"/>
        <w:numPr>
          <w:ilvl w:val="0"/>
          <w:numId w:val="0"/>
        </w:numPr>
        <w:suppressAutoHyphens w:val="false"/>
        <w:spacing w:lineRule="auto" w:line="240" w:before="200" w:after="0"/>
        <w:jc w:val="right"/>
        <w:outlineLvl w:val="1"/>
      </w:pPr>
      <w:r>
        <w:rPr>
          <w:rFonts w:eastAsia="" w:eastAsiaTheme="majorEastAsia"/>
          <w:bCs/>
          <w:color w:val="00000A"/>
          <w:szCs w:val="26"/>
          <w:lang w:eastAsia="lv-LV"/>
        </w:rPr>
        <w:t>7. pielikums</w:t>
      </w:r>
      <w:r/>
    </w:p>
    <w:p>
      <w:pPr>
        <w:pStyle w:val="Normal"/>
        <w:spacing w:lineRule="exact" w:line="280"/>
        <w:jc w:val="center"/>
      </w:pPr>
      <w:r>
        <w:rPr>
          <w:b/>
          <w:bCs/>
        </w:rPr>
        <w:t>„</w:t>
      </w:r>
      <w:r>
        <w:rPr>
          <w:b/>
        </w:rPr>
        <w:t>Elektroenerģijas piegāde SIA “Viesītes komunālā pārvalde</w:t>
      </w:r>
      <w:r>
        <w:rPr>
          <w:b/>
          <w:bCs/>
        </w:rPr>
        <w:t>”</w:t>
      </w:r>
      <w:r/>
    </w:p>
    <w:p>
      <w:pPr>
        <w:pStyle w:val="Normal"/>
        <w:spacing w:lineRule="exact" w:line="280"/>
        <w:jc w:val="center"/>
      </w:pPr>
      <w:r>
        <w:rPr>
          <w:b w:val="false"/>
          <w:bCs w:val="false"/>
          <w:sz w:val="24"/>
          <w:szCs w:val="24"/>
        </w:rPr>
        <w:t>Smilšu iela 2, Viesītē, Viesītes novads, LV-5237</w:t>
      </w:r>
      <w:r/>
    </w:p>
    <w:p>
      <w:pPr>
        <w:pStyle w:val="Normal"/>
        <w:spacing w:lineRule="exact" w:line="280"/>
        <w:jc w:val="center"/>
      </w:pPr>
      <w:r>
        <w:rPr>
          <w:rFonts w:eastAsia=""/>
          <w:b/>
          <w:bCs/>
          <w:color w:val="000000"/>
          <w:szCs w:val="26"/>
          <w:lang w:eastAsia="lv-LV"/>
        </w:rPr>
        <w:t>Identifikācijas Nr. VKP 2019 CA 02</w:t>
      </w:r>
      <w:r/>
    </w:p>
    <w:p>
      <w:pPr>
        <w:pStyle w:val="Normal"/>
        <w:spacing w:lineRule="exact" w:line="280"/>
        <w:jc w:val="center"/>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pacing w:lineRule="exact" w:line="280"/>
        <w:jc w:val="center"/>
      </w:pPr>
      <w:r>
        <w:rPr>
          <w:rFonts w:eastAsia=""/>
          <w:b/>
          <w:bCs/>
          <w:color w:val="000000"/>
          <w:szCs w:val="26"/>
          <w:lang w:eastAsia="lv-LV"/>
        </w:rPr>
        <w:t>Līguma projekts</w:t>
      </w:r>
      <w:r/>
    </w:p>
    <w:p>
      <w:pPr>
        <w:pStyle w:val="Normal"/>
        <w:tabs>
          <w:tab w:val="left" w:pos="2160" w:leader="none"/>
        </w:tabs>
        <w:suppressAutoHyphens w:val="false"/>
        <w:spacing w:lineRule="auto" w:line="240"/>
        <w:jc w:val="left"/>
        <w:rPr>
          <w:sz w:val="24"/>
          <w:sz w:val="24"/>
          <w:szCs w:val="24"/>
          <w:bCs/>
          <w:rFonts w:ascii="Times New Roman" w:hAnsi="Times New Roman" w:eastAsia="Times New Roman" w:cs="Times New Roman"/>
          <w:color w:val="00000A"/>
          <w:lang w:val="lv-LV" w:eastAsia="lv-LV" w:bidi="ar-SA"/>
        </w:rPr>
      </w:pPr>
      <w:r>
        <w:rPr>
          <w:rFonts w:eastAsia="Times New Roman" w:cs="Times New Roman"/>
          <w:bCs/>
          <w:color w:val="00000A"/>
          <w:sz w:val="24"/>
          <w:szCs w:val="24"/>
          <w:lang w:val="lv-LV" w:eastAsia="lv-LV" w:bidi="ar-SA"/>
        </w:rPr>
      </w:r>
      <w:r/>
    </w:p>
    <w:tbl>
      <w:tblPr>
        <w:tblW w:w="9915" w:type="dxa"/>
        <w:jc w:val="left"/>
        <w:tblInd w:w="-34" w:type="dxa"/>
        <w:tblBorders/>
        <w:tblCellMar>
          <w:top w:w="0" w:type="dxa"/>
          <w:left w:w="108" w:type="dxa"/>
          <w:bottom w:w="0" w:type="dxa"/>
          <w:right w:w="108" w:type="dxa"/>
        </w:tblCellMar>
      </w:tblPr>
      <w:tblGrid>
        <w:gridCol w:w="4815"/>
        <w:gridCol w:w="5099"/>
      </w:tblGrid>
      <w:tr>
        <w:trPr>
          <w:trHeight w:val="1138" w:hRule="atLeast"/>
        </w:trPr>
        <w:tc>
          <w:tcPr>
            <w:tcW w:w="9914" w:type="dxa"/>
            <w:gridSpan w:val="2"/>
            <w:tcBorders/>
            <w:shd w:fill="auto" w:val="clear"/>
          </w:tcPr>
          <w:tbl>
            <w:tblPr>
              <w:tblW w:w="9915" w:type="dxa"/>
              <w:jc w:val="left"/>
              <w:tblInd w:w="240" w:type="dxa"/>
              <w:tblBorders/>
              <w:tblCellMar>
                <w:top w:w="0" w:type="dxa"/>
                <w:left w:w="108" w:type="dxa"/>
                <w:bottom w:w="0" w:type="dxa"/>
                <w:right w:w="108" w:type="dxa"/>
              </w:tblCellMar>
            </w:tblPr>
            <w:tblGrid>
              <w:gridCol w:w="9915"/>
            </w:tblGrid>
            <w:tr>
              <w:trPr>
                <w:trHeight w:val="675" w:hRule="atLeast"/>
              </w:trPr>
              <w:tc>
                <w:tcPr>
                  <w:tcW w:w="9915" w:type="dxa"/>
                  <w:tcBorders/>
                  <w:shd w:fill="auto" w:val="clear"/>
                </w:tcPr>
                <w:p>
                  <w:pPr>
                    <w:pStyle w:val="Normal"/>
                    <w:shd w:val="clear" w:color="000000" w:themeColor="" w:themeTint="0" w:themeShade="0" w:fill="CCCCCC" w:themeFill="" w:themeFillTint="0" w:themeFillShade="0"/>
                    <w:suppressAutoHyphens w:val="false"/>
                    <w:spacing w:lineRule="auto" w:line="276"/>
                    <w:jc w:val="center"/>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hd w:val="clear" w:color="000000" w:themeColor="" w:themeTint="0" w:themeShade="0" w:fill="CCCCCC" w:themeFill="" w:themeFillTint="0" w:themeFillShade="0"/>
                    <w:suppressAutoHyphens w:val="false"/>
                    <w:spacing w:lineRule="auto" w:line="276"/>
                    <w:jc w:val="center"/>
                  </w:pPr>
                  <w:r>
                    <w:rPr>
                      <w:rFonts w:eastAsia="Calibri" w:eastAsiaTheme="minorHAnsi"/>
                      <w:b/>
                      <w:color w:val="00000A"/>
                      <w:sz w:val="24"/>
                      <w:szCs w:val="24"/>
                      <w:lang w:eastAsia="en-US"/>
                    </w:rPr>
                    <w:t xml:space="preserve">ELEKTROENERĢIJAS TIRDZNIECĪBAS LĪGUMS Nr.______ </w:t>
                  </w:r>
                  <w:r/>
                </w:p>
              </w:tc>
            </w:tr>
            <w:tr>
              <w:trPr/>
              <w:tc>
                <w:tcPr>
                  <w:tcW w:w="9915" w:type="dxa"/>
                  <w:tcBorders/>
                  <w:shd w:fill="auto" w:val="clear"/>
                </w:tcPr>
                <w:p>
                  <w:pPr>
                    <w:pStyle w:val="Normal"/>
                    <w:suppressAutoHyphens w:val="false"/>
                    <w:spacing w:lineRule="auto" w:line="276"/>
                    <w:ind w:firstLine="527"/>
                  </w:pPr>
                  <w:r>
                    <w:rPr>
                      <w:rFonts w:eastAsia="Calibri" w:eastAsiaTheme="minorHAnsi"/>
                      <w:color w:val="00000A"/>
                      <w:sz w:val="24"/>
                      <w:szCs w:val="24"/>
                      <w:lang w:eastAsia="en-US"/>
                    </w:rPr>
                    <w:t>Sabiedrība ar ierobežotu atbildību „Viesītes komunālā pārvalde”, reģistrācijas Nr.55403000541,  adrese: Smilšu iela 2, Viesīte, Viesītes novads, Latvija, valdes priekšsēdētāja Māra Blitsona personā un valdes locekļa Svetlanas Uzkures personā, kuri rīkojas uz statūtu pamata (turp</w:t>
                  </w:r>
                  <w:r>
                    <w:rPr>
                      <w:rFonts w:eastAsia="Calibri" w:eastAsiaTheme="minorHAnsi"/>
                      <w:color w:val="00000A"/>
                      <w:sz w:val="24"/>
                      <w:szCs w:val="24"/>
                      <w:shd w:fill="FFFFFF" w:val="clear"/>
                      <w:lang w:eastAsia="en-US"/>
                    </w:rPr>
                    <w:t>māk – LIETOTĀJS), no vi</w:t>
                  </w:r>
                  <w:r>
                    <w:rPr>
                      <w:rFonts w:eastAsia="Calibri" w:eastAsiaTheme="minorHAnsi"/>
                      <w:color w:val="00000A"/>
                      <w:sz w:val="24"/>
                      <w:szCs w:val="24"/>
                      <w:lang w:eastAsia="en-US"/>
                    </w:rPr>
                    <w:t>enas puses,</w:t>
                  </w:r>
                  <w:r/>
                </w:p>
                <w:p>
                  <w:pPr>
                    <w:pStyle w:val="Normal"/>
                    <w:tabs>
                      <w:tab w:val="left" w:pos="7665" w:leader="none"/>
                    </w:tabs>
                    <w:suppressAutoHyphens w:val="false"/>
                    <w:spacing w:lineRule="auto" w:line="276"/>
                    <w:rPr>
                      <w:rFonts w:eastAsia="Calibri" w:eastAsiaTheme="minorHAnsi"/>
                      <w:color w:val="00000A"/>
                      <w:lang w:eastAsia="en-US"/>
                    </w:rPr>
                  </w:pPr>
                  <w:r>
                    <w:rPr>
                      <w:rFonts w:eastAsia="Calibri" w:eastAsiaTheme="minorHAnsi"/>
                      <w:color w:val="00000A"/>
                      <w:sz w:val="24"/>
                      <w:szCs w:val="24"/>
                      <w:lang w:eastAsia="en-US"/>
                    </w:rPr>
                    <w:t xml:space="preserve">un </w:t>
                    <w:tab/>
                  </w:r>
                  <w:r/>
                </w:p>
                <w:p>
                  <w:pPr>
                    <w:pStyle w:val="Normal"/>
                    <w:suppressAutoHyphens w:val="false"/>
                    <w:spacing w:lineRule="auto" w:line="276"/>
                    <w:ind w:firstLine="527"/>
                  </w:pPr>
                  <w:r>
                    <w:rPr>
                      <w:rFonts w:eastAsia="Calibri" w:eastAsiaTheme="minorHAnsi"/>
                      <w:i/>
                      <w:color w:val="00000A"/>
                      <w:sz w:val="24"/>
                      <w:szCs w:val="24"/>
                      <w:shd w:fill="FFFF00" w:val="clear"/>
                      <w:lang w:eastAsia="en-US"/>
                    </w:rPr>
                    <w:t>&lt;komersanta firma, reģistrācijas numurs, adrese&gt;</w:t>
                  </w:r>
                  <w:r>
                    <w:rPr>
                      <w:rFonts w:eastAsia="Calibri" w:eastAsiaTheme="minorHAnsi"/>
                      <w:color w:val="00000A"/>
                      <w:sz w:val="24"/>
                      <w:szCs w:val="24"/>
                      <w:lang w:eastAsia="en-US"/>
                    </w:rPr>
                    <w:t xml:space="preserve">, </w:t>
                  </w:r>
                  <w:r>
                    <w:rPr>
                      <w:rFonts w:eastAsia="Calibri" w:eastAsiaTheme="minorHAnsi"/>
                      <w:i/>
                      <w:color w:val="00000A"/>
                      <w:sz w:val="24"/>
                      <w:szCs w:val="24"/>
                      <w:shd w:fill="FFFF00" w:val="clear"/>
                      <w:lang w:eastAsia="en-US"/>
                    </w:rPr>
                    <w:t>&lt;pārstāvja amats, vārds, uzvārds&gt;</w:t>
                  </w:r>
                  <w:r>
                    <w:rPr>
                      <w:rFonts w:eastAsia="Calibri" w:eastAsiaTheme="minorHAnsi"/>
                      <w:color w:val="00000A"/>
                      <w:sz w:val="24"/>
                      <w:szCs w:val="24"/>
                      <w:lang w:eastAsia="en-US"/>
                    </w:rPr>
                    <w:t xml:space="preserve"> personā, kas rīkojas uz </w:t>
                  </w:r>
                  <w:r>
                    <w:rPr>
                      <w:rFonts w:eastAsia="Calibri" w:eastAsiaTheme="minorHAnsi"/>
                      <w:i/>
                      <w:color w:val="00000A"/>
                      <w:sz w:val="24"/>
                      <w:szCs w:val="24"/>
                      <w:shd w:fill="FFFF00" w:val="clear"/>
                      <w:lang w:eastAsia="en-US"/>
                    </w:rPr>
                    <w:t>&lt;pārstāvību apliecinošs dokuments&gt;</w:t>
                  </w:r>
                  <w:r>
                    <w:rPr>
                      <w:rFonts w:eastAsia="Calibri" w:eastAsiaTheme="minorHAnsi"/>
                      <w:color w:val="00000A"/>
                      <w:sz w:val="24"/>
                      <w:szCs w:val="24"/>
                      <w:lang w:eastAsia="en-US"/>
                    </w:rPr>
                    <w:t xml:space="preserve"> pamata (turpmāk – </w:t>
                  </w:r>
                  <w:r>
                    <w:rPr>
                      <w:rFonts w:eastAsia="Calibri" w:eastAsiaTheme="minorHAnsi"/>
                      <w:color w:val="00000A"/>
                      <w:sz w:val="24"/>
                      <w:szCs w:val="24"/>
                      <w:shd w:fill="FFFFFF" w:val="clear"/>
                      <w:lang w:eastAsia="en-US"/>
                    </w:rPr>
                    <w:t>TIRGOTĀJS), no otras puses, turpmāk šā līguma tekstā kopā saukti par PUSĒM un katrs atsevišķi par PUSI,</w:t>
                  </w:r>
                  <w:r/>
                </w:p>
                <w:p>
                  <w:pPr>
                    <w:pStyle w:val="Normal"/>
                    <w:suppressAutoHyphens w:val="false"/>
                    <w:spacing w:lineRule="auto" w:line="276"/>
                  </w:pPr>
                  <w:r>
                    <w:rPr>
                      <w:rFonts w:eastAsia="Calibri" w:eastAsiaTheme="minorHAnsi"/>
                      <w:color w:val="00000A"/>
                      <w:sz w:val="24"/>
                      <w:szCs w:val="24"/>
                      <w:shd w:fill="FFFFFF" w:val="clear"/>
                      <w:lang w:eastAsia="en-US"/>
                    </w:rPr>
                    <w:t>pamatojoties uz iepirkuma procedūras “</w:t>
                  </w:r>
                  <w:r>
                    <w:rPr>
                      <w:rFonts w:eastAsia="Calibri" w:eastAsiaTheme="minorHAnsi"/>
                      <w:b/>
                      <w:bCs/>
                      <w:iCs/>
                      <w:color w:val="00000A"/>
                      <w:sz w:val="24"/>
                      <w:szCs w:val="24"/>
                      <w:shd w:fill="FFFFFF" w:val="clear"/>
                      <w:lang w:eastAsia="en-US"/>
                    </w:rPr>
                    <w:t>Elektroenerģijas piegāde SIA Viesītes komunālā pārvalde”,</w:t>
                  </w:r>
                  <w:r>
                    <w:rPr>
                      <w:rFonts w:eastAsia="Calibri" w:eastAsiaTheme="minorHAnsi"/>
                      <w:color w:val="00000A"/>
                      <w:sz w:val="24"/>
                      <w:szCs w:val="24"/>
                      <w:shd w:fill="FFFFFF" w:val="clear"/>
                      <w:lang w:eastAsia="en-US"/>
                    </w:rPr>
                    <w:t xml:space="preserve"> identifikācijas</w:t>
                  </w:r>
                  <w:r>
                    <w:rPr>
                      <w:rFonts w:eastAsia="Times New Roman"/>
                      <w:color w:val="00000A"/>
                      <w:sz w:val="24"/>
                      <w:szCs w:val="24"/>
                      <w:shd w:fill="FFFFFF" w:val="clear"/>
                      <w:lang w:eastAsia="lv-LV"/>
                    </w:rPr>
                    <w:t xml:space="preserve"> </w:t>
                  </w:r>
                  <w:r>
                    <w:rPr>
                      <w:rFonts w:eastAsia="Times New Roman"/>
                      <w:b/>
                      <w:bCs/>
                      <w:color w:val="00000A"/>
                      <w:sz w:val="24"/>
                      <w:szCs w:val="24"/>
                      <w:shd w:fill="FFFFFF" w:val="clear"/>
                      <w:lang w:eastAsia="lv-LV"/>
                    </w:rPr>
                    <w:t>Nr.VKP 2019 CA 02</w:t>
                  </w:r>
                  <w:r>
                    <w:rPr>
                      <w:rFonts w:eastAsia="Calibri" w:eastAsiaTheme="minorHAnsi"/>
                      <w:i/>
                      <w:color w:val="00000A"/>
                      <w:sz w:val="24"/>
                      <w:szCs w:val="24"/>
                      <w:shd w:fill="FFFFFF" w:val="clear"/>
                      <w:lang w:eastAsia="en-US"/>
                    </w:rPr>
                    <w:t xml:space="preserve"> </w:t>
                  </w:r>
                  <w:r>
                    <w:rPr>
                      <w:rFonts w:eastAsia="Calibri" w:eastAsiaTheme="minorHAnsi"/>
                      <w:color w:val="00000A"/>
                      <w:sz w:val="24"/>
                      <w:szCs w:val="24"/>
                      <w:shd w:fill="FFFFFF" w:val="clear"/>
                      <w:lang w:eastAsia="en-US"/>
                    </w:rPr>
                    <w:t>rezultātiem, (turpmāk tekstā - Iepirkuma procedūra), noslēdz šo līgumu (turpmāk tekstā – LĪGUMS) par sekojošo:</w:t>
                  </w:r>
                  <w:r/>
                </w:p>
                <w:p>
                  <w:pPr>
                    <w:pStyle w:val="Normal"/>
                    <w:suppressAutoHyphens w:val="false"/>
                    <w:spacing w:lineRule="auto" w:line="276"/>
                    <w:jc w:val="center"/>
                    <w:rPr>
                      <w:sz w:val="24"/>
                      <w:b/>
                      <w:shd w:fill="FFFFFF" w:val="clear"/>
                      <w:sz w:val="24"/>
                      <w:b/>
                      <w:szCs w:val="24"/>
                      <w:rFonts w:ascii="Times New Roman" w:hAnsi="Times New Roman" w:eastAsia="Calibri" w:cs="" w:cstheme="minorBidi" w:eastAsiaTheme="minorHAnsi"/>
                      <w:color w:val="00000A"/>
                      <w:lang w:val="lv-LV" w:eastAsia="en-US" w:bidi="ar-SA"/>
                    </w:rPr>
                  </w:pPr>
                  <w:r>
                    <w:rPr>
                      <w:rFonts w:eastAsia="Calibri" w:cs="" w:cstheme="minorBidi" w:eastAsiaTheme="minorHAnsi"/>
                      <w:b/>
                      <w:color w:val="00000A"/>
                      <w:sz w:val="24"/>
                      <w:szCs w:val="24"/>
                      <w:shd w:fill="FFFFFF" w:val="clear"/>
                      <w:lang w:val="lv-LV" w:eastAsia="en-US" w:bidi="ar-SA"/>
                    </w:rPr>
                  </w:r>
                  <w:r/>
                </w:p>
                <w:p>
                  <w:pPr>
                    <w:pStyle w:val="Normal"/>
                    <w:suppressAutoHyphens w:val="false"/>
                    <w:spacing w:lineRule="auto" w:line="240" w:before="120" w:after="120"/>
                    <w:jc w:val="center"/>
                    <w:rPr>
                      <w:b/>
                      <w:b/>
                      <w:rFonts w:eastAsia="Times New Roman"/>
                      <w:color w:val="00000A"/>
                      <w:lang w:eastAsia="lv-LV"/>
                    </w:rPr>
                  </w:pPr>
                  <w:r>
                    <w:rPr>
                      <w:rFonts w:eastAsia="Times New Roman"/>
                      <w:b/>
                      <w:color w:val="00000A"/>
                      <w:sz w:val="24"/>
                      <w:szCs w:val="24"/>
                      <w:shd w:fill="FFFFFF" w:val="clear"/>
                      <w:lang w:eastAsia="lv-LV"/>
                    </w:rPr>
                    <w:t>1. Līguma priekšmets</w:t>
                  </w:r>
                  <w:r/>
                </w:p>
                <w:p>
                  <w:pPr>
                    <w:pStyle w:val="Normal"/>
                    <w:suppressAutoHyphens w:val="false"/>
                    <w:spacing w:lineRule="auto" w:line="240"/>
                    <w:ind w:firstLine="567"/>
                  </w:pPr>
                  <w:r>
                    <w:rPr>
                      <w:rFonts w:eastAsia="Times New Roman"/>
                      <w:color w:val="000000"/>
                      <w:sz w:val="24"/>
                      <w:szCs w:val="24"/>
                      <w:shd w:fill="FFFFFF" w:val="clear"/>
                      <w:lang w:eastAsia="lv-LV"/>
                    </w:rPr>
                    <w:t xml:space="preserve">1.1. TIRGOTĀJS pārdod un veic tiesību aktos noteiktās darbības elektroenerģijas balansēšanas pakalpojuma nodrošināšanai un LIETOTĀJS pērk elektroenerģiju, ar nosacījumiem un par cenu, kas noteikta LĪGUMA 3.1.punktā, pamatojoties uz cenu aptaujas ietvaros iesniegto TIRGOTĀJA finanšu piedāvājumu. TIRGOTĀJS pārdod elektroenerģiju  visiem LIETOTĀJA objektiem, pamatojoties uz informāciju, kuru sadales sistēmas operators </w:t>
                  </w:r>
                  <w:r>
                    <w:rPr>
                      <w:rFonts w:eastAsia="Times New Roman"/>
                      <w:color w:val="00000A"/>
                      <w:sz w:val="24"/>
                      <w:szCs w:val="24"/>
                      <w:shd w:fill="FFFFFF" w:val="clear"/>
                      <w:lang w:eastAsia="lv-LV"/>
                    </w:rPr>
                    <w:t xml:space="preserve">AS “Sadales tīkls”, reģistrācijas Nr.40003857687, juridiskā adrese Šmerļa iela 1, Rīga </w:t>
                  </w:r>
                  <w:r>
                    <w:rPr>
                      <w:rFonts w:eastAsia="Times New Roman"/>
                      <w:color w:val="000000"/>
                      <w:sz w:val="24"/>
                      <w:szCs w:val="24"/>
                      <w:shd w:fill="FFFFFF" w:val="clear"/>
                      <w:lang w:eastAsia="lv-LV"/>
                    </w:rPr>
                    <w:t>(turpmāk – SSO), sniedz TIRGOTĀJAM par SSO uzskaitē esošiem objektiem. Informācija par objektiem analizējama ik mēnesi pirms kārtēja rēķina iesniegšanas LIETOTĀJAM.</w:t>
                  </w:r>
                  <w:r/>
                </w:p>
                <w:p>
                  <w:pPr>
                    <w:pStyle w:val="Normal"/>
                    <w:suppressAutoHyphens w:val="false"/>
                    <w:spacing w:lineRule="auto" w:line="240"/>
                    <w:ind w:firstLine="567"/>
                  </w:pPr>
                  <w:r>
                    <w:rPr>
                      <w:rFonts w:eastAsia="Times New Roman"/>
                      <w:color w:val="00000A"/>
                      <w:sz w:val="24"/>
                      <w:szCs w:val="24"/>
                      <w:shd w:fill="FFFFFF" w:val="clear"/>
                      <w:lang w:eastAsia="lv-LV"/>
                    </w:rPr>
                    <w:t>1.2. TIRGOTĀJS normatīvajos aktos noteiktajā kārtībā atbildīgs par to, lai tā pārdotās elektroenerģijas daudzums katrā tirdzniecības intervālā atbilstu sistēmā nodotās elektroenerģijas daudzumam un nopirktās elektroenerģijas daudzums atbilstu no SSO  saņemtās elektroenerģijas daudzumam.</w:t>
                  </w:r>
                  <w:r/>
                </w:p>
                <w:p>
                  <w:pPr>
                    <w:pStyle w:val="Normal"/>
                    <w:suppressAutoHyphens w:val="false"/>
                    <w:spacing w:lineRule="auto" w:line="240"/>
                    <w:ind w:firstLine="567"/>
                  </w:pPr>
                  <w:r>
                    <w:rPr>
                      <w:rFonts w:eastAsia="Times New Roman"/>
                      <w:color w:val="000000"/>
                      <w:sz w:val="24"/>
                      <w:szCs w:val="24"/>
                      <w:shd w:fill="FFFFFF" w:val="clear"/>
                      <w:lang w:eastAsia="lv-LV"/>
                    </w:rPr>
                    <w:t xml:space="preserve">1.3. Iepirkuma priekšmets neietver elektroenerģijas pārvadi un sadali. Par sistēmas pakalpojumu </w:t>
                  </w:r>
                  <w:r>
                    <w:rPr>
                      <w:rFonts w:eastAsia="Times New Roman"/>
                      <w:caps/>
                      <w:color w:val="000000"/>
                      <w:sz w:val="24"/>
                      <w:szCs w:val="24"/>
                      <w:shd w:fill="FFFFFF" w:val="clear"/>
                      <w:lang w:eastAsia="lv-LV"/>
                    </w:rPr>
                    <w:t>Lietotājs</w:t>
                  </w:r>
                  <w:r>
                    <w:rPr>
                      <w:rFonts w:eastAsia="Times New Roman"/>
                      <w:color w:val="000000"/>
                      <w:sz w:val="24"/>
                      <w:szCs w:val="24"/>
                      <w:shd w:fill="FFFFFF" w:val="clear"/>
                      <w:lang w:eastAsia="lv-LV"/>
                    </w:rPr>
                    <w:t xml:space="preserve"> norēķinās atsevišķi slēdzot sistēmas pakalpojumu līgumu ar sistēmas operatoru.</w:t>
                  </w:r>
                  <w:r/>
                </w:p>
                <w:p>
                  <w:pPr>
                    <w:pStyle w:val="Normal"/>
                    <w:suppressAutoHyphens w:val="false"/>
                    <w:spacing w:lineRule="auto" w:line="240"/>
                    <w:ind w:firstLine="567"/>
                    <w:rPr>
                      <w:sz w:val="24"/>
                      <w:shd w:fill="FFFFFF" w:val="clear"/>
                      <w:sz w:val="24"/>
                      <w:szCs w:val="24"/>
                      <w:rFonts w:ascii="Times New Roman" w:hAnsi="Times New Roman" w:eastAsia="Times New Roman" w:cs="Times New Roman"/>
                      <w:color w:val="000000"/>
                      <w:lang w:val="lv-LV" w:eastAsia="lv-LV" w:bidi="ar-SA"/>
                    </w:rPr>
                  </w:pPr>
                  <w:r>
                    <w:rPr>
                      <w:rFonts w:eastAsia="Times New Roman" w:cs="Times New Roman"/>
                      <w:color w:val="000000"/>
                      <w:sz w:val="24"/>
                      <w:szCs w:val="24"/>
                      <w:shd w:fill="FFFFFF" w:val="clear"/>
                      <w:lang w:val="lv-LV" w:eastAsia="lv-LV" w:bidi="ar-SA"/>
                    </w:rPr>
                  </w:r>
                  <w:r/>
                </w:p>
                <w:p>
                  <w:pPr>
                    <w:pStyle w:val="Normal"/>
                    <w:suppressAutoHyphens w:val="false"/>
                    <w:spacing w:lineRule="auto" w:line="240" w:before="120" w:after="120"/>
                    <w:jc w:val="center"/>
                    <w:rPr>
                      <w:b/>
                      <w:b/>
                      <w:rFonts w:eastAsia="Times New Roman"/>
                      <w:color w:val="00000A"/>
                      <w:lang w:eastAsia="lv-LV"/>
                    </w:rPr>
                  </w:pPr>
                  <w:r>
                    <w:rPr>
                      <w:rFonts w:eastAsia="Times New Roman"/>
                      <w:b/>
                      <w:color w:val="00000A"/>
                      <w:sz w:val="24"/>
                      <w:szCs w:val="24"/>
                      <w:shd w:fill="FFFFFF" w:val="clear"/>
                      <w:lang w:eastAsia="lv-LV"/>
                    </w:rPr>
                    <w:t>2. Līguma termiņš un izpildes kārtība</w:t>
                  </w:r>
                  <w:r/>
                </w:p>
                <w:p>
                  <w:pPr>
                    <w:pStyle w:val="Normal"/>
                    <w:suppressAutoHyphens w:val="false"/>
                    <w:spacing w:lineRule="auto" w:line="240"/>
                    <w:ind w:firstLine="567"/>
                    <w:rPr>
                      <w:rFonts w:eastAsia="Times New Roman"/>
                      <w:color w:val="00000A"/>
                      <w:lang w:eastAsia="lv-LV"/>
                    </w:rPr>
                  </w:pPr>
                  <w:r>
                    <w:rPr>
                      <w:rFonts w:eastAsia="Times New Roman"/>
                      <w:color w:val="00000A"/>
                      <w:sz w:val="24"/>
                      <w:szCs w:val="24"/>
                      <w:shd w:fill="FFFFFF" w:val="clear"/>
                      <w:lang w:eastAsia="lv-LV"/>
                    </w:rPr>
                    <w:t xml:space="preserve">2.1. LĪGUMS stājas spēkā </w:t>
                  </w:r>
                  <w:r>
                    <w:rPr>
                      <w:rFonts w:eastAsia="Times New Roman"/>
                      <w:b/>
                      <w:color w:val="00000A"/>
                      <w:sz w:val="24"/>
                      <w:szCs w:val="24"/>
                      <w:shd w:fill="FFFFFF" w:val="clear"/>
                      <w:lang w:eastAsia="lv-LV"/>
                    </w:rPr>
                    <w:t>2019.gada 1.novembrī</w:t>
                  </w:r>
                  <w:r>
                    <w:rPr>
                      <w:rFonts w:eastAsia="Times New Roman"/>
                      <w:color w:val="00000A"/>
                      <w:sz w:val="24"/>
                      <w:szCs w:val="24"/>
                      <w:shd w:fill="FFFFFF" w:val="clear"/>
                      <w:lang w:eastAsia="lv-LV"/>
                    </w:rPr>
                    <w:t xml:space="preserve"> un tā darbības termiņš ir līdz </w:t>
                  </w:r>
                  <w:r>
                    <w:rPr>
                      <w:rFonts w:eastAsia="Times New Roman"/>
                      <w:b/>
                      <w:color w:val="00000A"/>
                      <w:sz w:val="24"/>
                      <w:szCs w:val="24"/>
                      <w:shd w:fill="FFFFFF" w:val="clear"/>
                      <w:lang w:eastAsia="lv-LV"/>
                    </w:rPr>
                    <w:t>2020.gada 31.oktobrim</w:t>
                  </w:r>
                  <w:r>
                    <w:rPr>
                      <w:rFonts w:eastAsia="Times New Roman"/>
                      <w:color w:val="00000A"/>
                      <w:sz w:val="24"/>
                      <w:szCs w:val="24"/>
                      <w:shd w:fill="FFFFFF" w:val="clear"/>
                      <w:lang w:eastAsia="lv-LV"/>
                    </w:rPr>
                    <w:t>, ievērojot 2.2. punkta noteikumu.</w:t>
                  </w:r>
                  <w:r/>
                </w:p>
                <w:p>
                  <w:pPr>
                    <w:pStyle w:val="Normal"/>
                    <w:suppressAutoHyphens w:val="false"/>
                    <w:spacing w:lineRule="auto" w:line="240"/>
                    <w:ind w:firstLine="567"/>
                  </w:pPr>
                  <w:r>
                    <w:rPr>
                      <w:rFonts w:eastAsia="Times New Roman"/>
                      <w:color w:val="00000A"/>
                      <w:sz w:val="24"/>
                      <w:szCs w:val="24"/>
                      <w:shd w:fill="FFFFFF" w:val="clear"/>
                      <w:lang w:eastAsia="lv-LV"/>
                    </w:rPr>
                    <w:t>2.2. Lai LĪGUMS būtu spēkā un LIETOTĀJS saņemtu nepārtrauktu elektroenerģijas piegādi, ir nepieciešams spēkā esošs sistēmas pakalpojumu līgums starp LIETOTĀJU un elektroenerģijas sistēmas operatoru, kura tīklam ir pieslēgtas LIETOTĀJA elektroietaises, un pa kuru tiek piegādāta TIRGOTĀJA saražotā elektroenerģija.</w:t>
                  </w:r>
                  <w:r/>
                </w:p>
                <w:p>
                  <w:pPr>
                    <w:pStyle w:val="Normal"/>
                    <w:suppressAutoHyphens w:val="false"/>
                    <w:spacing w:lineRule="auto" w:line="240"/>
                    <w:ind w:firstLine="567"/>
                    <w:rPr>
                      <w:sz w:val="24"/>
                      <w:sz w:val="24"/>
                      <w:szCs w:val="24"/>
                      <w:rFonts w:ascii="Times New Roman" w:hAnsi="Times New Roman" w:eastAsia="Calibri" w:cs="Times New Roman"/>
                      <w:color w:val="00000A"/>
                      <w:lang w:val="lv-LV" w:eastAsia="ar-SA" w:bidi="ar-SA"/>
                    </w:rPr>
                  </w:pPr>
                  <w:r>
                    <w:rPr>
                      <w:rFonts w:eastAsia="Calibri" w:cs="Times New Roman"/>
                      <w:color w:val="00000A"/>
                      <w:sz w:val="24"/>
                      <w:szCs w:val="24"/>
                      <w:lang w:val="lv-LV" w:eastAsia="ar-SA" w:bidi="ar-SA"/>
                    </w:rPr>
                  </w:r>
                  <w:r/>
                </w:p>
                <w:p>
                  <w:pPr>
                    <w:pStyle w:val="Normal"/>
                    <w:suppressAutoHyphens w:val="false"/>
                    <w:spacing w:lineRule="auto" w:line="240" w:before="120" w:after="120"/>
                    <w:jc w:val="center"/>
                  </w:pPr>
                  <w:r>
                    <w:rPr>
                      <w:rFonts w:eastAsia="Times New Roman"/>
                      <w:b/>
                      <w:color w:val="00000A"/>
                      <w:sz w:val="24"/>
                      <w:szCs w:val="24"/>
                      <w:shd w:fill="FFFFFF" w:val="clear"/>
                      <w:lang w:eastAsia="lv-LV"/>
                    </w:rPr>
                    <w:t>3. Elektroenerģijas cena un norēķinu kārtība</w:t>
                  </w:r>
                  <w:r/>
                </w:p>
                <w:p>
                  <w:pPr>
                    <w:pStyle w:val="Normal"/>
                    <w:suppressAutoHyphens w:val="false"/>
                    <w:spacing w:lineRule="auto" w:line="240"/>
                    <w:ind w:firstLine="567"/>
                    <w:rPr>
                      <w:rFonts w:eastAsia="Times New Roman"/>
                      <w:color w:val="000000"/>
                      <w:lang w:eastAsia="lv-LV"/>
                    </w:rPr>
                  </w:pPr>
                  <w:r>
                    <w:rPr>
                      <w:rFonts w:eastAsia="Times New Roman"/>
                      <w:color w:val="000000"/>
                      <w:sz w:val="24"/>
                      <w:szCs w:val="24"/>
                      <w:shd w:fill="FFFFFF" w:val="clear"/>
                      <w:lang w:eastAsia="lv-LV"/>
                    </w:rPr>
                    <w:t xml:space="preserve">3.1. Elektroenerģijas cena, par kādu </w:t>
                  </w:r>
                  <w:r>
                    <w:rPr>
                      <w:rFonts w:eastAsia="Times New Roman"/>
                      <w:caps/>
                      <w:color w:val="000000"/>
                      <w:sz w:val="24"/>
                      <w:szCs w:val="24"/>
                      <w:shd w:fill="FFFFFF" w:val="clear"/>
                      <w:lang w:eastAsia="lv-LV"/>
                    </w:rPr>
                    <w:t>Tirgotājs</w:t>
                  </w:r>
                  <w:r>
                    <w:rPr>
                      <w:rFonts w:eastAsia="Times New Roman"/>
                      <w:color w:val="000000"/>
                      <w:sz w:val="24"/>
                      <w:szCs w:val="24"/>
                      <w:shd w:fill="FFFFFF" w:val="clear"/>
                      <w:lang w:eastAsia="lv-LV"/>
                    </w:rPr>
                    <w:t xml:space="preserve"> pārdod </w:t>
                  </w:r>
                  <w:r>
                    <w:rPr>
                      <w:rFonts w:eastAsia="Times New Roman"/>
                      <w:caps/>
                      <w:color w:val="000000"/>
                      <w:sz w:val="24"/>
                      <w:szCs w:val="24"/>
                      <w:shd w:fill="FFFFFF" w:val="clear"/>
                      <w:lang w:eastAsia="lv-LV"/>
                    </w:rPr>
                    <w:t>Lietotājam</w:t>
                  </w:r>
                  <w:r>
                    <w:rPr>
                      <w:rFonts w:eastAsia="Times New Roman"/>
                      <w:color w:val="000000"/>
                      <w:sz w:val="24"/>
                      <w:szCs w:val="24"/>
                      <w:shd w:fill="FFFFFF" w:val="clear"/>
                      <w:lang w:eastAsia="lv-LV"/>
                    </w:rPr>
                    <w:t xml:space="preserve"> elektroenerģiju tiek noteikta:</w:t>
                  </w:r>
                  <w:r/>
                </w:p>
                <w:p>
                  <w:pPr>
                    <w:pStyle w:val="Normal"/>
                    <w:suppressAutoHyphens w:val="false"/>
                    <w:spacing w:lineRule="auto" w:line="240"/>
                    <w:ind w:firstLine="567"/>
                  </w:pPr>
                  <w:r>
                    <w:rPr>
                      <w:rFonts w:eastAsia="Times New Roman"/>
                      <w:color w:val="000000"/>
                      <w:sz w:val="24"/>
                      <w:szCs w:val="24"/>
                      <w:lang w:eastAsia="lv-LV"/>
                    </w:rPr>
                    <w:t>3.1.1. &lt;</w:t>
                  </w:r>
                  <w:r>
                    <w:rPr>
                      <w:rFonts w:eastAsia="Times New Roman"/>
                      <w:color w:val="000000"/>
                      <w:sz w:val="24"/>
                      <w:szCs w:val="24"/>
                      <w:shd w:fill="FFFF00" w:val="clear"/>
                      <w:lang w:eastAsia="lv-LV"/>
                    </w:rPr>
                    <w:t>…</w:t>
                  </w:r>
                  <w:r>
                    <w:rPr>
                      <w:rFonts w:eastAsia="Times New Roman"/>
                      <w:color w:val="000000"/>
                      <w:sz w:val="24"/>
                      <w:szCs w:val="24"/>
                      <w:lang w:eastAsia="lv-LV"/>
                    </w:rPr>
                    <w:t>&gt; EUR/kWh viena laika zona (T1);</w:t>
                  </w:r>
                  <w:r/>
                </w:p>
                <w:p>
                  <w:pPr>
                    <w:pStyle w:val="Normal"/>
                    <w:suppressAutoHyphens w:val="false"/>
                    <w:spacing w:lineRule="auto" w:line="240"/>
                    <w:ind w:firstLine="567"/>
                  </w:pPr>
                  <w:r>
                    <w:rPr>
                      <w:rFonts w:eastAsia="Times New Roman"/>
                      <w:color w:val="000000"/>
                      <w:sz w:val="24"/>
                      <w:szCs w:val="24"/>
                      <w:lang w:eastAsia="lv-LV"/>
                    </w:rPr>
                    <w:t>3.1.2. &lt;</w:t>
                  </w:r>
                  <w:r>
                    <w:rPr>
                      <w:rFonts w:eastAsia="Times New Roman"/>
                      <w:color w:val="000000"/>
                      <w:sz w:val="24"/>
                      <w:szCs w:val="24"/>
                      <w:shd w:fill="FFFF00" w:val="clear"/>
                      <w:lang w:eastAsia="lv-LV"/>
                    </w:rPr>
                    <w:t>…</w:t>
                  </w:r>
                  <w:r>
                    <w:rPr>
                      <w:rFonts w:eastAsia="Times New Roman"/>
                      <w:color w:val="000000"/>
                      <w:sz w:val="24"/>
                      <w:szCs w:val="24"/>
                      <w:lang w:eastAsia="lv-LV"/>
                    </w:rPr>
                    <w:t>&gt; EUR/kWh dienas zona (T3);</w:t>
                  </w:r>
                  <w:r/>
                </w:p>
                <w:p>
                  <w:pPr>
                    <w:pStyle w:val="Normal"/>
                    <w:suppressAutoHyphens w:val="false"/>
                    <w:spacing w:lineRule="auto" w:line="240"/>
                    <w:ind w:firstLine="567"/>
                  </w:pPr>
                  <w:r>
                    <w:rPr>
                      <w:rFonts w:eastAsia="Times New Roman"/>
                      <w:color w:val="000000"/>
                      <w:sz w:val="24"/>
                      <w:szCs w:val="24"/>
                      <w:lang w:eastAsia="lv-LV"/>
                    </w:rPr>
                    <w:t>3.1.3. &lt;</w:t>
                  </w:r>
                  <w:r>
                    <w:rPr>
                      <w:rFonts w:eastAsia="Times New Roman"/>
                      <w:color w:val="000000"/>
                      <w:sz w:val="24"/>
                      <w:szCs w:val="24"/>
                      <w:shd w:fill="FFFF00" w:val="clear"/>
                      <w:lang w:eastAsia="lv-LV"/>
                    </w:rPr>
                    <w:t>…</w:t>
                  </w:r>
                  <w:r>
                    <w:rPr>
                      <w:rFonts w:eastAsia="Times New Roman"/>
                      <w:color w:val="000000"/>
                      <w:sz w:val="24"/>
                      <w:szCs w:val="24"/>
                      <w:lang w:eastAsia="lv-LV"/>
                    </w:rPr>
                    <w:t>&gt; EUR/kWh nakts un nedēļas nogales zona (T3);</w:t>
                  </w:r>
                  <w:r/>
                </w:p>
                <w:p>
                  <w:pPr>
                    <w:pStyle w:val="Normal"/>
                    <w:suppressAutoHyphens w:val="false"/>
                    <w:spacing w:lineRule="auto" w:line="240"/>
                    <w:ind w:firstLine="567"/>
                  </w:pPr>
                  <w:r>
                    <w:rPr>
                      <w:rFonts w:eastAsia="Times New Roman"/>
                      <w:color w:val="000000"/>
                      <w:sz w:val="24"/>
                      <w:szCs w:val="24"/>
                      <w:lang w:eastAsia="lv-LV"/>
                    </w:rPr>
                    <w:t>3.1.4. &lt;</w:t>
                  </w:r>
                  <w:r>
                    <w:rPr>
                      <w:rFonts w:eastAsia="Times New Roman"/>
                      <w:color w:val="000000"/>
                      <w:sz w:val="24"/>
                      <w:szCs w:val="24"/>
                      <w:shd w:fill="FFFF00" w:val="clear"/>
                      <w:lang w:eastAsia="lv-LV"/>
                    </w:rPr>
                    <w:t>…</w:t>
                  </w:r>
                  <w:r>
                    <w:rPr>
                      <w:rFonts w:eastAsia="Times New Roman"/>
                      <w:color w:val="000000"/>
                      <w:sz w:val="24"/>
                      <w:szCs w:val="24"/>
                      <w:lang w:eastAsia="lv-LV"/>
                    </w:rPr>
                    <w:t>&gt; EUR/kWh maksimumstundu zona (T3).</w:t>
                  </w:r>
                  <w:r/>
                </w:p>
                <w:p>
                  <w:pPr>
                    <w:pStyle w:val="Normal"/>
                    <w:suppressAutoHyphens w:val="false"/>
                    <w:spacing w:lineRule="auto" w:line="240" w:before="0" w:after="23"/>
                    <w:ind w:firstLine="567"/>
                    <w:rPr>
                      <w:rFonts w:eastAsia="Times New Roman"/>
                      <w:color w:val="000000"/>
                      <w:lang w:eastAsia="lv-LV"/>
                    </w:rPr>
                  </w:pPr>
                  <w:r>
                    <w:rPr>
                      <w:rFonts w:eastAsia="Times New Roman"/>
                      <w:color w:val="000000"/>
                      <w:sz w:val="24"/>
                      <w:szCs w:val="24"/>
                      <w:lang w:eastAsia="lv-LV"/>
                    </w:rPr>
                    <w:t>3.2. Cenā ietilpst visas ar elektroenerģijas piegādi saistītās tiešās un netiešās izmaksas, balansēšanas pakalpojuma sniegšana, visi Latvijas Republikas tiesību aktos noteiktie nodokļi un nodevas, izņemot pievienotās vērtības nodokli un šīs izma</w:t>
                  </w:r>
                  <w:r>
                    <w:rPr>
                      <w:rFonts w:eastAsia="Times New Roman"/>
                      <w:color w:val="000000"/>
                      <w:sz w:val="24"/>
                      <w:szCs w:val="24"/>
                      <w:shd w:fill="FFFFFF" w:val="clear"/>
                      <w:lang w:eastAsia="lv-LV"/>
                    </w:rPr>
                    <w:t>ksas netiek atsevišķi izdalītas.</w:t>
                  </w:r>
                  <w:r>
                    <w:rPr>
                      <w:rFonts w:eastAsia="Times New Roman"/>
                      <w:color w:val="00000A"/>
                      <w:sz w:val="24"/>
                      <w:szCs w:val="24"/>
                      <w:shd w:fill="FFFFFF" w:val="clear"/>
                      <w:lang w:eastAsia="lv-LV"/>
                    </w:rPr>
                    <w:t xml:space="preserve"> </w:t>
                  </w:r>
                  <w:r/>
                </w:p>
                <w:p>
                  <w:pPr>
                    <w:pStyle w:val="Normal"/>
                    <w:suppressAutoHyphens w:val="false"/>
                    <w:spacing w:lineRule="auto" w:line="240" w:before="0" w:after="23"/>
                    <w:ind w:firstLine="567"/>
                  </w:pPr>
                  <w:r>
                    <w:rPr>
                      <w:rFonts w:eastAsia="Times New Roman"/>
                      <w:color w:val="000000"/>
                      <w:sz w:val="24"/>
                      <w:szCs w:val="24"/>
                      <w:shd w:fill="FFFFFF" w:val="clear"/>
                      <w:lang w:eastAsia="lv-LV"/>
                    </w:rPr>
                    <w:t xml:space="preserve">3.3. Elektroenerģijas cena paliek nemainīga visā LĪGUMA darbības laikā. Ja </w:t>
                  </w:r>
                  <w:r>
                    <w:rPr>
                      <w:rFonts w:eastAsia="Times New Roman"/>
                      <w:caps/>
                      <w:color w:val="000000"/>
                      <w:sz w:val="24"/>
                      <w:szCs w:val="24"/>
                      <w:shd w:fill="FFFFFF" w:val="clear"/>
                      <w:lang w:eastAsia="lv-LV"/>
                    </w:rPr>
                    <w:t>Tirgotājs</w:t>
                  </w:r>
                  <w:r>
                    <w:rPr>
                      <w:rFonts w:eastAsia="Times New Roman"/>
                      <w:color w:val="000000"/>
                      <w:sz w:val="24"/>
                      <w:szCs w:val="24"/>
                      <w:shd w:fill="FFFFFF" w:val="clear"/>
                      <w:lang w:eastAsia="lv-LV"/>
                    </w:rPr>
                    <w:t xml:space="preserve"> var piedāvāt zemāku cenu vai Latvijas Republikas tirgū tiek pārdota elektroenerģija ar zemāku cenu, PUSES var vienoties par atbilstošu elektroenerģijas cenas samazināšanu.</w:t>
                  </w:r>
                  <w:r/>
                </w:p>
                <w:p>
                  <w:pPr>
                    <w:pStyle w:val="Normal"/>
                    <w:suppressAutoHyphens w:val="false"/>
                    <w:spacing w:lineRule="auto" w:line="240"/>
                    <w:ind w:firstLine="567"/>
                    <w:rPr>
                      <w:rFonts w:eastAsia="Times New Roman"/>
                      <w:color w:val="000000"/>
                      <w:lang w:eastAsia="lv-LV"/>
                    </w:rPr>
                  </w:pPr>
                  <w:r>
                    <w:rPr>
                      <w:rFonts w:eastAsia="Times New Roman"/>
                      <w:color w:val="000000"/>
                      <w:sz w:val="24"/>
                      <w:szCs w:val="24"/>
                      <w:shd w:fill="FFFFFF" w:val="clear"/>
                      <w:lang w:eastAsia="lv-LV"/>
                    </w:rPr>
                    <w:t xml:space="preserve">3.4. Elektroenerģijas cena neietver obligāto iepirkumu komponentes un sistēmas pakalpojumus, kurus </w:t>
                  </w:r>
                  <w:r>
                    <w:rPr>
                      <w:rFonts w:eastAsia="Times New Roman"/>
                      <w:caps/>
                      <w:color w:val="000000"/>
                      <w:sz w:val="24"/>
                      <w:szCs w:val="24"/>
                      <w:shd w:fill="FFFFFF" w:val="clear"/>
                      <w:lang w:eastAsia="lv-LV"/>
                    </w:rPr>
                    <w:t>Lietotājs</w:t>
                  </w:r>
                  <w:r>
                    <w:rPr>
                      <w:rFonts w:eastAsia="Times New Roman"/>
                      <w:color w:val="000000"/>
                      <w:sz w:val="24"/>
                      <w:szCs w:val="24"/>
                      <w:shd w:fill="FFFFFF" w:val="clear"/>
                      <w:lang w:eastAsia="lv-LV"/>
                    </w:rPr>
                    <w:t xml:space="preserve"> apmaksā saskaņā ar elektroenerģijas sistēmas operatoru noslēgtā sistēmas pakalpojumu līguma noteikumiem. </w:t>
                  </w:r>
                  <w:r/>
                </w:p>
                <w:p>
                  <w:pPr>
                    <w:pStyle w:val="Normal"/>
                    <w:suppressAutoHyphens w:val="false"/>
                    <w:spacing w:lineRule="auto" w:line="240"/>
                    <w:ind w:firstLine="567"/>
                  </w:pPr>
                  <w:r>
                    <w:rPr>
                      <w:rFonts w:eastAsia="Times New Roman"/>
                      <w:color w:val="00000A"/>
                      <w:sz w:val="24"/>
                      <w:szCs w:val="24"/>
                      <w:shd w:fill="FFFFFF" w:val="clear"/>
                      <w:lang w:eastAsia="lv-LV"/>
                    </w:rPr>
                    <w:t>3.5. Norēķini par elektroenerģiju notiek reizi mēnesī par LIETOTĀJA faktiski patērēto elektroenerģijas apjomu. LIETOTĀJAM pārdotās un viņa izlietotās elektroenerģijas apjoma uzskaiti veic SSO tiesību aktos noteiktajā kārtībā. SSO nodrošina TIRGOTĀJAM informāciju par LIETOTĀJA mēneša un faktiskajiem ikstundas datiem līdz nākamā mēneša 10.datumam. SSO iesniegtā informācija ir pamats LIETOTĀJAM pārdotās elektroenerģijas aprēķinam un rēķina sastādīšanai. LIETOTĀJS piekrīt tā patēriņa datu apmaiņai starp TIRGOTĀJU un SSO. Gadījumā, ja SSO vēlāk iesniedzis informāciju, kas ir pamats pārdotās elektroenerģijas aprēķina koriģēšanai, TIRGOTĀJS veic LIETOTĀJAM pārdotās elektroenerģijas apjoma korekciju nākamā norēķinu perioda rēķinā.</w:t>
                  </w:r>
                  <w:r/>
                </w:p>
                <w:p>
                  <w:pPr>
                    <w:pStyle w:val="Normal"/>
                    <w:suppressAutoHyphens w:val="false"/>
                    <w:spacing w:lineRule="auto" w:line="240"/>
                    <w:ind w:firstLine="567"/>
                  </w:pPr>
                  <w:r>
                    <w:rPr>
                      <w:rFonts w:eastAsia="Times New Roman"/>
                      <w:color w:val="00000A"/>
                      <w:sz w:val="24"/>
                      <w:szCs w:val="24"/>
                      <w:shd w:fill="FFFFFF" w:val="clear"/>
                      <w:lang w:eastAsia="lv-LV"/>
                    </w:rPr>
                    <w:t xml:space="preserve">3.6. Līdz kārtējā mēneša 10.datumam TIRGOTĀJS iesniedz LIETOTĀJAM rēķinu par iepriekšējā mēnesī patērēto elektroenerģiju saskaņā ar SSO iesniegto informāciju par faktiski patērēto elektroenerģijas daudzumu. TIRGOTĀJS rēķinu LIETOTĀJAM nosūta elektroniski uz LIETOTĀJA e-pasta adresi: </w:t>
                  </w:r>
                  <w:hyperlink r:id="rId6">
                    <w:r>
                      <w:rPr>
                        <w:rStyle w:val="InternetLink"/>
                        <w:rFonts w:eastAsia="Times New Roman"/>
                        <w:sz w:val="24"/>
                        <w:szCs w:val="24"/>
                        <w:shd w:fill="FFFFFF" w:val="clear"/>
                        <w:lang w:eastAsia="lv-LV"/>
                      </w:rPr>
                      <w:t>na</w:t>
                    </w:r>
                    <w:r>
                      <w:rPr>
                        <w:rStyle w:val="InternetLink"/>
                        <w:rFonts w:eastAsia="Times New Roman"/>
                        <w:sz w:val="24"/>
                        <w:szCs w:val="24"/>
                        <w:lang w:eastAsia="lv-LV"/>
                      </w:rPr>
                      <w:t>pa@viesite.lv</w:t>
                    </w:r>
                  </w:hyperlink>
                  <w:r>
                    <w:rPr>
                      <w:rFonts w:eastAsia="Times New Roman"/>
                      <w:color w:val="00000A"/>
                      <w:sz w:val="24"/>
                      <w:szCs w:val="24"/>
                      <w:lang w:eastAsia="lv-LV"/>
                    </w:rPr>
                    <w:t xml:space="preserve">  un tas tiks uzskatīts par saņemtu nākamajā darba dienā pēc tā nosūtīšanas uz šajā Līguma punktā norādīto adresi.</w:t>
                  </w:r>
                  <w:r/>
                </w:p>
                <w:p>
                  <w:pPr>
                    <w:pStyle w:val="Normal"/>
                    <w:suppressAutoHyphens w:val="false"/>
                    <w:spacing w:lineRule="auto" w:line="240"/>
                    <w:ind w:firstLine="567"/>
                    <w:rPr>
                      <w:rFonts w:eastAsia="Times New Roman"/>
                      <w:color w:val="000000"/>
                      <w:lang w:eastAsia="lv-LV"/>
                    </w:rPr>
                  </w:pPr>
                  <w:r>
                    <w:rPr>
                      <w:rFonts w:eastAsia="Times New Roman"/>
                      <w:color w:val="000000"/>
                      <w:sz w:val="24"/>
                      <w:szCs w:val="24"/>
                      <w:lang w:eastAsia="lv-LV"/>
                    </w:rPr>
                    <w:t>3.7.</w:t>
                  </w:r>
                  <w:r>
                    <w:rPr>
                      <w:rFonts w:eastAsia="Times New Roman"/>
                      <w:color w:val="000000"/>
                      <w:sz w:val="24"/>
                      <w:szCs w:val="24"/>
                      <w:shd w:fill="FFFFFF" w:val="clear"/>
                      <w:lang w:eastAsia="lv-LV"/>
                    </w:rPr>
                    <w:t xml:space="preserve"> </w:t>
                  </w:r>
                  <w:r>
                    <w:rPr>
                      <w:rFonts w:eastAsia="Times New Roman"/>
                      <w:caps/>
                      <w:color w:val="000000"/>
                      <w:sz w:val="24"/>
                      <w:szCs w:val="24"/>
                      <w:shd w:fill="FFFFFF" w:val="clear"/>
                      <w:lang w:eastAsia="lv-LV"/>
                    </w:rPr>
                    <w:t>Tirgotāja</w:t>
                  </w:r>
                  <w:r>
                    <w:rPr>
                      <w:rFonts w:eastAsia="Times New Roman"/>
                      <w:color w:val="000000"/>
                      <w:sz w:val="24"/>
                      <w:szCs w:val="24"/>
                      <w:shd w:fill="FFFFFF" w:val="clear"/>
                      <w:lang w:eastAsia="lv-LV"/>
                    </w:rPr>
                    <w:t xml:space="preserve"> atsūtītajiem rēķiniem jāsatur šādi dati: </w:t>
                  </w:r>
                  <w:r/>
                </w:p>
                <w:p>
                  <w:pPr>
                    <w:pStyle w:val="Normal"/>
                    <w:suppressAutoHyphens w:val="false"/>
                    <w:spacing w:lineRule="auto" w:line="240"/>
                    <w:ind w:firstLine="567"/>
                    <w:rPr>
                      <w:rFonts w:eastAsia="Times New Roman"/>
                      <w:color w:val="000000"/>
                      <w:lang w:eastAsia="lv-LV"/>
                    </w:rPr>
                  </w:pPr>
                  <w:r>
                    <w:rPr>
                      <w:rFonts w:eastAsia="Times New Roman"/>
                      <w:color w:val="000000"/>
                      <w:sz w:val="24"/>
                      <w:szCs w:val="24"/>
                      <w:shd w:fill="FFFFFF" w:val="clear"/>
                      <w:lang w:eastAsia="lv-LV"/>
                    </w:rPr>
                    <w:t xml:space="preserve">3.7.1. skaitītāja Nr., </w:t>
                  </w:r>
                  <w:r/>
                </w:p>
                <w:p>
                  <w:pPr>
                    <w:pStyle w:val="Normal"/>
                    <w:suppressAutoHyphens w:val="false"/>
                    <w:spacing w:lineRule="auto" w:line="240"/>
                    <w:ind w:firstLine="567"/>
                    <w:rPr>
                      <w:rFonts w:eastAsia="Times New Roman"/>
                      <w:color w:val="000000"/>
                      <w:lang w:eastAsia="lv-LV"/>
                    </w:rPr>
                  </w:pPr>
                  <w:r>
                    <w:rPr>
                      <w:rFonts w:eastAsia="Times New Roman"/>
                      <w:color w:val="000000"/>
                      <w:sz w:val="24"/>
                      <w:szCs w:val="24"/>
                      <w:shd w:fill="FFFFFF" w:val="clear"/>
                      <w:lang w:eastAsia="lv-LV"/>
                    </w:rPr>
                    <w:t xml:space="preserve">3.7.2. </w:t>
                  </w:r>
                  <w:r>
                    <w:rPr>
                      <w:rFonts w:eastAsia="Times New Roman"/>
                      <w:caps/>
                      <w:color w:val="000000"/>
                      <w:sz w:val="24"/>
                      <w:szCs w:val="24"/>
                      <w:shd w:fill="FFFFFF" w:val="clear"/>
                      <w:lang w:eastAsia="lv-LV"/>
                    </w:rPr>
                    <w:t>Lietotāja</w:t>
                  </w:r>
                  <w:r>
                    <w:rPr>
                      <w:rFonts w:eastAsia="Times New Roman"/>
                      <w:color w:val="000000"/>
                      <w:sz w:val="24"/>
                      <w:szCs w:val="24"/>
                      <w:shd w:fill="FFFFFF" w:val="clear"/>
                      <w:lang w:eastAsia="lv-LV"/>
                    </w:rPr>
                    <w:t xml:space="preserve"> objekta adrese, </w:t>
                  </w:r>
                  <w:r/>
                </w:p>
                <w:p>
                  <w:pPr>
                    <w:pStyle w:val="Normal"/>
                    <w:suppressAutoHyphens w:val="false"/>
                    <w:spacing w:lineRule="auto" w:line="240"/>
                    <w:ind w:firstLine="567"/>
                    <w:rPr>
                      <w:rFonts w:eastAsia="Times New Roman"/>
                      <w:color w:val="000000"/>
                      <w:lang w:eastAsia="lv-LV"/>
                    </w:rPr>
                  </w:pPr>
                  <w:r>
                    <w:rPr>
                      <w:rFonts w:eastAsia="Times New Roman"/>
                      <w:color w:val="000000"/>
                      <w:sz w:val="24"/>
                      <w:szCs w:val="24"/>
                      <w:shd w:fill="FFFFFF" w:val="clear"/>
                      <w:lang w:eastAsia="lv-LV"/>
                    </w:rPr>
                    <w:t>3.7.3. laika zonas, pieslēguma veids</w:t>
                  </w:r>
                  <w:r/>
                </w:p>
                <w:p>
                  <w:pPr>
                    <w:pStyle w:val="Normal"/>
                    <w:suppressAutoHyphens w:val="false"/>
                    <w:spacing w:lineRule="auto" w:line="240"/>
                    <w:ind w:firstLine="567"/>
                    <w:rPr>
                      <w:rFonts w:eastAsia="Times New Roman"/>
                      <w:color w:val="000000"/>
                      <w:lang w:eastAsia="lv-LV"/>
                    </w:rPr>
                  </w:pPr>
                  <w:r>
                    <w:rPr>
                      <w:rFonts w:eastAsia="Times New Roman"/>
                      <w:color w:val="000000"/>
                      <w:sz w:val="24"/>
                      <w:szCs w:val="24"/>
                      <w:shd w:fill="FFFFFF" w:val="clear"/>
                      <w:lang w:eastAsia="lv-LV"/>
                    </w:rPr>
                    <w:t xml:space="preserve">3.7.4. skaitītāja radījums no – līdz, </w:t>
                  </w:r>
                  <w:r/>
                </w:p>
                <w:p>
                  <w:pPr>
                    <w:pStyle w:val="Normal"/>
                    <w:suppressAutoHyphens w:val="false"/>
                    <w:spacing w:lineRule="auto" w:line="240"/>
                    <w:ind w:firstLine="567"/>
                    <w:rPr>
                      <w:rFonts w:eastAsia="Times New Roman"/>
                      <w:color w:val="000000"/>
                      <w:lang w:eastAsia="lv-LV"/>
                    </w:rPr>
                  </w:pPr>
                  <w:r>
                    <w:rPr>
                      <w:rFonts w:eastAsia="Times New Roman"/>
                      <w:color w:val="000000"/>
                      <w:sz w:val="24"/>
                      <w:szCs w:val="24"/>
                      <w:shd w:fill="FFFFFF" w:val="clear"/>
                      <w:lang w:eastAsia="lv-LV"/>
                    </w:rPr>
                    <w:t xml:space="preserve">3.7.5. periods no – līdz, </w:t>
                  </w:r>
                  <w:r/>
                </w:p>
                <w:p>
                  <w:pPr>
                    <w:pStyle w:val="Normal"/>
                    <w:suppressAutoHyphens w:val="false"/>
                    <w:spacing w:lineRule="auto" w:line="240"/>
                    <w:ind w:firstLine="567"/>
                    <w:rPr>
                      <w:rFonts w:eastAsia="Times New Roman"/>
                      <w:color w:val="000000"/>
                      <w:lang w:eastAsia="lv-LV"/>
                    </w:rPr>
                  </w:pPr>
                  <w:r>
                    <w:rPr>
                      <w:rFonts w:eastAsia="Times New Roman"/>
                      <w:color w:val="000000"/>
                      <w:sz w:val="24"/>
                      <w:szCs w:val="24"/>
                      <w:shd w:fill="FFFFFF" w:val="clear"/>
                      <w:lang w:eastAsia="lv-LV"/>
                    </w:rPr>
                    <w:t xml:space="preserve">3.7.6. apjoms un mērvienība, </w:t>
                  </w:r>
                  <w:r/>
                </w:p>
                <w:p>
                  <w:pPr>
                    <w:pStyle w:val="Normal"/>
                    <w:suppressAutoHyphens w:val="false"/>
                    <w:spacing w:lineRule="auto" w:line="240"/>
                    <w:ind w:firstLine="567"/>
                    <w:rPr>
                      <w:rFonts w:eastAsia="Times New Roman"/>
                      <w:color w:val="000000"/>
                      <w:lang w:eastAsia="lv-LV"/>
                    </w:rPr>
                  </w:pPr>
                  <w:r>
                    <w:rPr>
                      <w:rFonts w:eastAsia="Times New Roman"/>
                      <w:color w:val="000000"/>
                      <w:sz w:val="24"/>
                      <w:szCs w:val="24"/>
                      <w:shd w:fill="FFFFFF" w:val="clear"/>
                      <w:lang w:eastAsia="lv-LV"/>
                    </w:rPr>
                    <w:t xml:space="preserve">3.7.7. cena par 1 mērvienību, summa, </w:t>
                  </w:r>
                  <w:r/>
                </w:p>
                <w:p>
                  <w:pPr>
                    <w:pStyle w:val="Normal"/>
                    <w:suppressAutoHyphens w:val="false"/>
                    <w:spacing w:lineRule="auto" w:line="240"/>
                    <w:ind w:firstLine="567"/>
                    <w:rPr>
                      <w:rFonts w:eastAsia="Times New Roman"/>
                      <w:color w:val="000000"/>
                      <w:lang w:eastAsia="lv-LV"/>
                    </w:rPr>
                  </w:pPr>
                  <w:r>
                    <w:rPr>
                      <w:rFonts w:eastAsia="Times New Roman"/>
                      <w:color w:val="000000"/>
                      <w:sz w:val="24"/>
                      <w:szCs w:val="24"/>
                      <w:shd w:fill="FFFFFF" w:val="clear"/>
                      <w:lang w:eastAsia="lv-LV"/>
                    </w:rPr>
                    <w:t xml:space="preserve">3.8. LIETOTĀJS samaksā rēķinu 10 (desmit) darbadienu laikā pēc tā saņemšanas. Rēķina apmaksas datums ir naudas ieskaitīšanas diena TIRGOTĀJA bankas kontā. Ja termiņš iekrīt brīvdienā, tad pēdējā samaksas diena ir nākamā darba diena. Ja </w:t>
                  </w:r>
                  <w:r>
                    <w:rPr>
                      <w:rFonts w:eastAsia="Times New Roman"/>
                      <w:caps/>
                      <w:color w:val="000000"/>
                      <w:sz w:val="24"/>
                      <w:szCs w:val="24"/>
                      <w:shd w:fill="FFFFFF" w:val="clear"/>
                      <w:lang w:eastAsia="lv-LV"/>
                    </w:rPr>
                    <w:t>Lietotājam</w:t>
                  </w:r>
                  <w:r>
                    <w:rPr>
                      <w:rFonts w:eastAsia="Times New Roman"/>
                      <w:color w:val="000000"/>
                      <w:sz w:val="24"/>
                      <w:szCs w:val="24"/>
                      <w:shd w:fill="FFFFFF" w:val="clear"/>
                      <w:lang w:eastAsia="lv-LV"/>
                    </w:rPr>
                    <w:t xml:space="preserve"> ir </w:t>
                  </w:r>
                  <w:r>
                    <w:rPr>
                      <w:rFonts w:eastAsia="Times New Roman"/>
                      <w:color w:val="000000"/>
                      <w:sz w:val="24"/>
                      <w:szCs w:val="24"/>
                      <w:lang w:eastAsia="lv-LV"/>
                    </w:rPr>
                    <w:t>parāds par patērēto elektroenerģiju</w:t>
                  </w:r>
                  <w:r>
                    <w:rPr>
                      <w:rFonts w:eastAsia="Times New Roman"/>
                      <w:color w:val="000000"/>
                      <w:sz w:val="24"/>
                      <w:szCs w:val="24"/>
                      <w:shd w:fill="FFFFFF" w:val="clear"/>
                      <w:lang w:eastAsia="lv-LV"/>
                    </w:rPr>
                    <w:t>, tā kārtējo maksājumu summu ieskaita kā parāda (arī līgumsoda par kavēto maksājumu) atmaksu.</w:t>
                  </w:r>
                  <w:r/>
                </w:p>
                <w:p>
                  <w:pPr>
                    <w:pStyle w:val="Normal"/>
                    <w:suppressAutoHyphens w:val="false"/>
                    <w:spacing w:lineRule="auto" w:line="240"/>
                    <w:ind w:firstLine="567"/>
                  </w:pPr>
                  <w:r>
                    <w:rPr>
                      <w:rFonts w:eastAsia="Times New Roman"/>
                      <w:color w:val="00000A"/>
                      <w:sz w:val="24"/>
                      <w:szCs w:val="24"/>
                      <w:lang w:eastAsia="lv-LV"/>
                    </w:rPr>
                    <w:t>3.9. J</w:t>
                  </w:r>
                  <w:r>
                    <w:rPr>
                      <w:rFonts w:eastAsia="Times New Roman"/>
                      <w:color w:val="00000A"/>
                      <w:sz w:val="24"/>
                      <w:szCs w:val="24"/>
                      <w:shd w:fill="FFFFFF" w:val="clear"/>
                      <w:lang w:eastAsia="lv-LV"/>
                    </w:rPr>
                    <w:t>a TIRGOTĀJS līdz kārtējā mēneša 15.datumam nav saņēmis paziņojumu no LIETOTĀJA par rēķina nesaņemšanu, tiek uzskatīts, ka LIETOTĀJS savlaicīgi saņēmis rēķinu un viņam nav pretenziju pret rēķinā norādītajiem datiem.</w:t>
                  </w:r>
                  <w:r/>
                </w:p>
                <w:p>
                  <w:pPr>
                    <w:pStyle w:val="Normal"/>
                    <w:suppressAutoHyphens w:val="false"/>
                    <w:spacing w:lineRule="auto" w:line="240"/>
                    <w:ind w:firstLine="567"/>
                    <w:rPr>
                      <w:sz w:val="24"/>
                      <w:shd w:fill="FFFFFF" w:val="clear"/>
                      <w:sz w:val="24"/>
                      <w:szCs w:val="24"/>
                      <w:rFonts w:ascii="Times New Roman" w:hAnsi="Times New Roman" w:eastAsia="Times New Roman" w:cs="Times New Roman"/>
                      <w:color w:val="00000A"/>
                      <w:lang w:val="lv-LV" w:eastAsia="lv-LV" w:bidi="ar-SA"/>
                    </w:rPr>
                  </w:pPr>
                  <w:r>
                    <w:rPr>
                      <w:rFonts w:eastAsia="Times New Roman" w:cs="Times New Roman"/>
                      <w:color w:val="00000A"/>
                      <w:sz w:val="24"/>
                      <w:szCs w:val="24"/>
                      <w:shd w:fill="FFFFFF" w:val="clear"/>
                      <w:lang w:val="lv-LV" w:eastAsia="lv-LV" w:bidi="ar-SA"/>
                    </w:rPr>
                  </w:r>
                  <w:r/>
                </w:p>
                <w:p>
                  <w:pPr>
                    <w:pStyle w:val="Normal"/>
                    <w:suppressAutoHyphens w:val="false"/>
                    <w:spacing w:lineRule="auto" w:line="240" w:before="120" w:after="120"/>
                    <w:jc w:val="center"/>
                    <w:rPr>
                      <w:rFonts w:eastAsia="Times New Roman"/>
                      <w:color w:val="000000"/>
                      <w:lang w:eastAsia="lv-LV"/>
                    </w:rPr>
                  </w:pPr>
                  <w:r>
                    <w:rPr>
                      <w:rFonts w:eastAsia="Times New Roman"/>
                      <w:b/>
                      <w:bCs/>
                      <w:color w:val="000000"/>
                      <w:sz w:val="24"/>
                      <w:szCs w:val="24"/>
                      <w:shd w:fill="FFFFFF" w:val="clear"/>
                      <w:lang w:eastAsia="lv-LV"/>
                    </w:rPr>
                    <w:t xml:space="preserve">4. </w:t>
                  </w:r>
                  <w:r>
                    <w:rPr>
                      <w:rFonts w:eastAsia="Times New Roman"/>
                      <w:b/>
                      <w:bCs/>
                      <w:caps/>
                      <w:color w:val="000000"/>
                      <w:sz w:val="24"/>
                      <w:szCs w:val="24"/>
                      <w:shd w:fill="FFFFFF" w:val="clear"/>
                      <w:lang w:eastAsia="lv-LV"/>
                    </w:rPr>
                    <w:t>Tirgotāja</w:t>
                  </w:r>
                  <w:r>
                    <w:rPr>
                      <w:rFonts w:eastAsia="Times New Roman"/>
                      <w:b/>
                      <w:bCs/>
                      <w:color w:val="000000"/>
                      <w:sz w:val="24"/>
                      <w:szCs w:val="24"/>
                      <w:shd w:fill="FFFFFF" w:val="clear"/>
                      <w:lang w:eastAsia="lv-LV"/>
                    </w:rPr>
                    <w:t xml:space="preserve"> tiesības un pienākumi</w:t>
                  </w:r>
                  <w:r/>
                </w:p>
                <w:p>
                  <w:pPr>
                    <w:pStyle w:val="Normal"/>
                    <w:suppressAutoHyphens w:val="false"/>
                    <w:spacing w:lineRule="auto" w:line="240"/>
                    <w:ind w:firstLine="567"/>
                    <w:rPr>
                      <w:rFonts w:eastAsia="Times New Roman"/>
                      <w:color w:val="000000"/>
                      <w:lang w:eastAsia="lv-LV"/>
                    </w:rPr>
                  </w:pPr>
                  <w:r>
                    <w:rPr>
                      <w:rFonts w:eastAsia="Times New Roman"/>
                      <w:color w:val="000000"/>
                      <w:sz w:val="24"/>
                      <w:szCs w:val="24"/>
                      <w:shd w:fill="FFFFFF" w:val="clear"/>
                      <w:lang w:eastAsia="lv-LV"/>
                    </w:rPr>
                    <w:t xml:space="preserve">4.1. TIRGOTĀJA pienākumi: </w:t>
                  </w:r>
                  <w:r/>
                </w:p>
                <w:p>
                  <w:pPr>
                    <w:pStyle w:val="Normal"/>
                    <w:suppressAutoHyphens w:val="false"/>
                    <w:spacing w:lineRule="auto" w:line="240" w:before="0" w:after="23"/>
                    <w:ind w:firstLine="567"/>
                  </w:pPr>
                  <w:r>
                    <w:rPr>
                      <w:rFonts w:eastAsia="Times New Roman"/>
                      <w:color w:val="000000"/>
                      <w:sz w:val="24"/>
                      <w:szCs w:val="24"/>
                      <w:shd w:fill="FFFFFF" w:val="clear"/>
                      <w:lang w:eastAsia="lv-LV"/>
                    </w:rPr>
                    <w:t xml:space="preserve">4.1.1. pārdot elektroenerģiju par LĪGUMA </w:t>
                  </w:r>
                  <w:r>
                    <w:rPr>
                      <w:rFonts w:eastAsia="Times New Roman"/>
                      <w:bCs/>
                      <w:color w:val="000000"/>
                      <w:sz w:val="24"/>
                      <w:szCs w:val="24"/>
                      <w:shd w:fill="FFFFFF" w:val="clear"/>
                      <w:lang w:eastAsia="lv-LV"/>
                    </w:rPr>
                    <w:t>3.1. punktā</w:t>
                  </w:r>
                  <w:r>
                    <w:rPr>
                      <w:rFonts w:eastAsia="Times New Roman"/>
                      <w:b/>
                      <w:bCs/>
                      <w:color w:val="000000"/>
                      <w:sz w:val="24"/>
                      <w:szCs w:val="24"/>
                      <w:shd w:fill="FFFFFF" w:val="clear"/>
                      <w:lang w:eastAsia="lv-LV"/>
                    </w:rPr>
                    <w:t xml:space="preserve"> </w:t>
                  </w:r>
                  <w:r>
                    <w:rPr>
                      <w:rFonts w:eastAsia="Times New Roman"/>
                      <w:color w:val="000000"/>
                      <w:sz w:val="24"/>
                      <w:szCs w:val="24"/>
                      <w:shd w:fill="FFFFFF" w:val="clear"/>
                      <w:lang w:eastAsia="lv-LV"/>
                    </w:rPr>
                    <w:t xml:space="preserve">noteikto elektroenerģijas cenu, nodrošināt balansēšanas pakalpojuma sniegšanu; </w:t>
                  </w:r>
                  <w:r/>
                </w:p>
                <w:p>
                  <w:pPr>
                    <w:pStyle w:val="Normal"/>
                    <w:suppressAutoHyphens w:val="false"/>
                    <w:spacing w:lineRule="auto" w:line="240" w:before="0" w:after="23"/>
                    <w:ind w:firstLine="567"/>
                    <w:rPr>
                      <w:rFonts w:eastAsia="Times New Roman"/>
                      <w:color w:val="000000"/>
                      <w:lang w:eastAsia="lv-LV"/>
                    </w:rPr>
                  </w:pPr>
                  <w:r>
                    <w:rPr>
                      <w:rFonts w:eastAsia="Times New Roman"/>
                      <w:color w:val="000000"/>
                      <w:sz w:val="24"/>
                      <w:szCs w:val="24"/>
                      <w:shd w:fill="FFFFFF" w:val="clear"/>
                      <w:lang w:eastAsia="lv-LV"/>
                    </w:rPr>
                    <w:t xml:space="preserve">4.1.2. izrakstīt un nosūtīt </w:t>
                  </w:r>
                  <w:r>
                    <w:rPr>
                      <w:rFonts w:eastAsia="Times New Roman"/>
                      <w:caps/>
                      <w:color w:val="000000"/>
                      <w:sz w:val="24"/>
                      <w:szCs w:val="24"/>
                      <w:shd w:fill="FFFFFF" w:val="clear"/>
                      <w:lang w:eastAsia="lv-LV"/>
                    </w:rPr>
                    <w:t>Lietotājam</w:t>
                  </w:r>
                  <w:r>
                    <w:rPr>
                      <w:rFonts w:eastAsia="Times New Roman"/>
                      <w:color w:val="000000"/>
                      <w:sz w:val="24"/>
                      <w:szCs w:val="24"/>
                      <w:shd w:fill="FFFFFF" w:val="clear"/>
                      <w:lang w:eastAsia="lv-LV"/>
                    </w:rPr>
                    <w:t xml:space="preserve"> rēķinu par patērēto elektroenerģiju;</w:t>
                  </w:r>
                  <w:r/>
                </w:p>
                <w:p>
                  <w:pPr>
                    <w:pStyle w:val="Normal"/>
                    <w:suppressAutoHyphens w:val="false"/>
                    <w:spacing w:lineRule="auto" w:line="240" w:before="0" w:after="23"/>
                    <w:ind w:firstLine="567"/>
                    <w:rPr>
                      <w:rFonts w:eastAsia="Times New Roman"/>
                      <w:color w:val="000000"/>
                      <w:lang w:eastAsia="lv-LV"/>
                    </w:rPr>
                  </w:pPr>
                  <w:r>
                    <w:rPr>
                      <w:rFonts w:eastAsia="Times New Roman"/>
                      <w:iCs/>
                      <w:color w:val="000000"/>
                      <w:sz w:val="24"/>
                      <w:szCs w:val="24"/>
                      <w:lang w:eastAsia="lv-LV"/>
                    </w:rPr>
                    <w:t xml:space="preserve">4.1.3. </w:t>
                  </w:r>
                  <w:r>
                    <w:rPr>
                      <w:rFonts w:eastAsia="Times New Roman"/>
                      <w:color w:val="000000"/>
                      <w:sz w:val="24"/>
                      <w:szCs w:val="24"/>
                      <w:lang w:eastAsia="lv-LV"/>
                    </w:rPr>
                    <w:t>Elektroenerģijas padeves pārtraukumu gadījumos nodrošināt operatīvās sazināšanās iespējas 24 stundas diennakt</w:t>
                  </w:r>
                  <w:r>
                    <w:rPr>
                      <w:rFonts w:eastAsia="Times New Roman"/>
                      <w:color w:val="000000"/>
                      <w:sz w:val="24"/>
                      <w:szCs w:val="24"/>
                      <w:shd w:fill="FFFFFF" w:val="clear"/>
                      <w:lang w:eastAsia="lv-LV"/>
                    </w:rPr>
                    <w:t>ī, 7 dienas nedēļā vismaz pa diviem neatkarīgiem sakaru tīkliem (piem., mobilo telefonu un fiksētās līnijas telefonu) ar TIRGOTĀJA pārstāvi, kas ir atbildīgs par nepārtrauktas un kvalitātes prasībām atbilstošas elektroenerģijas saņemšanas nodrošināšanu.</w:t>
                  </w:r>
                  <w:r/>
                </w:p>
                <w:p>
                  <w:pPr>
                    <w:pStyle w:val="Normal"/>
                    <w:suppressAutoHyphens w:val="false"/>
                    <w:spacing w:lineRule="auto" w:line="240"/>
                    <w:ind w:firstLine="567"/>
                  </w:pPr>
                  <w:r>
                    <w:rPr>
                      <w:rFonts w:eastAsia="Times New Roman"/>
                      <w:color w:val="000000"/>
                      <w:sz w:val="24"/>
                      <w:szCs w:val="24"/>
                      <w:shd w:fill="FFFFFF" w:val="clear"/>
                      <w:lang w:eastAsia="lv-LV"/>
                    </w:rPr>
                    <w:t xml:space="preserve">4.1.4. 10 (desmit) dienu laikā rakstveidā informēt </w:t>
                  </w:r>
                  <w:r>
                    <w:rPr>
                      <w:rFonts w:eastAsia="Times New Roman"/>
                      <w:caps/>
                      <w:color w:val="000000"/>
                      <w:sz w:val="24"/>
                      <w:szCs w:val="24"/>
                      <w:shd w:fill="FFFFFF" w:val="clear"/>
                      <w:lang w:eastAsia="lv-LV"/>
                    </w:rPr>
                    <w:t>Lietotāju</w:t>
                  </w:r>
                  <w:r>
                    <w:rPr>
                      <w:rFonts w:eastAsia="Times New Roman"/>
                      <w:color w:val="000000"/>
                      <w:sz w:val="24"/>
                      <w:szCs w:val="24"/>
                      <w:shd w:fill="FFFFFF" w:val="clear"/>
                      <w:lang w:eastAsia="lv-LV"/>
                    </w:rPr>
                    <w:t xml:space="preserve"> par sava uzņēmuma juridiskā statusa, nosaukuma, adreses, u.c. rekvizītu maiņu. Šāds rakstisks paziņojums kļūst par LĪGUMA neatņemamu sastāvdaļu. </w:t>
                  </w:r>
                  <w:r/>
                </w:p>
                <w:p>
                  <w:pPr>
                    <w:pStyle w:val="Normal"/>
                    <w:suppressAutoHyphens w:val="false"/>
                    <w:spacing w:lineRule="auto" w:line="240"/>
                    <w:ind w:firstLine="567"/>
                    <w:rPr>
                      <w:rFonts w:eastAsia="Times New Roman"/>
                      <w:color w:val="000000"/>
                      <w:lang w:eastAsia="lv-LV"/>
                    </w:rPr>
                  </w:pPr>
                  <w:r>
                    <w:rPr>
                      <w:rFonts w:eastAsia="Times New Roman"/>
                      <w:color w:val="000000"/>
                      <w:sz w:val="24"/>
                      <w:szCs w:val="24"/>
                      <w:shd w:fill="FFFFFF" w:val="clear"/>
                      <w:lang w:eastAsia="lv-LV"/>
                    </w:rPr>
                    <w:t xml:space="preserve">4.2. </w:t>
                  </w:r>
                  <w:r>
                    <w:rPr>
                      <w:rFonts w:eastAsia="Times New Roman"/>
                      <w:caps/>
                      <w:color w:val="000000"/>
                      <w:sz w:val="24"/>
                      <w:szCs w:val="24"/>
                      <w:shd w:fill="FFFFFF" w:val="clear"/>
                      <w:lang w:eastAsia="lv-LV"/>
                    </w:rPr>
                    <w:t>Tirgotāja</w:t>
                  </w:r>
                  <w:r>
                    <w:rPr>
                      <w:rFonts w:eastAsia="Times New Roman"/>
                      <w:color w:val="000000"/>
                      <w:sz w:val="24"/>
                      <w:szCs w:val="24"/>
                      <w:shd w:fill="FFFFFF" w:val="clear"/>
                      <w:lang w:eastAsia="lv-LV"/>
                    </w:rPr>
                    <w:t xml:space="preserve"> tiesības: </w:t>
                  </w:r>
                  <w:r/>
                </w:p>
                <w:p>
                  <w:pPr>
                    <w:pStyle w:val="Normal"/>
                    <w:suppressAutoHyphens w:val="false"/>
                    <w:spacing w:lineRule="auto" w:line="240" w:before="0" w:after="23"/>
                    <w:ind w:firstLine="567"/>
                    <w:rPr>
                      <w:rFonts w:eastAsia="Times New Roman"/>
                      <w:color w:val="000000"/>
                      <w:lang w:eastAsia="lv-LV"/>
                    </w:rPr>
                  </w:pPr>
                  <w:r>
                    <w:rPr>
                      <w:rFonts w:eastAsia="Times New Roman"/>
                      <w:color w:val="000000"/>
                      <w:sz w:val="24"/>
                      <w:szCs w:val="24"/>
                      <w:shd w:fill="FFFFFF" w:val="clear"/>
                      <w:lang w:eastAsia="lv-LV"/>
                    </w:rPr>
                    <w:t xml:space="preserve">4.2.1. pieprasīt no </w:t>
                  </w:r>
                  <w:r>
                    <w:rPr>
                      <w:rFonts w:eastAsia="Times New Roman"/>
                      <w:caps/>
                      <w:color w:val="000000"/>
                      <w:sz w:val="24"/>
                      <w:szCs w:val="24"/>
                      <w:shd w:fill="FFFFFF" w:val="clear"/>
                      <w:lang w:eastAsia="lv-LV"/>
                    </w:rPr>
                    <w:t>Lietotāja</w:t>
                  </w:r>
                  <w:r>
                    <w:rPr>
                      <w:rFonts w:eastAsia="Times New Roman"/>
                      <w:color w:val="000000"/>
                      <w:sz w:val="24"/>
                      <w:szCs w:val="24"/>
                      <w:shd w:fill="FFFFFF" w:val="clear"/>
                      <w:lang w:eastAsia="lv-LV"/>
                    </w:rPr>
                    <w:t xml:space="preserve"> avansa maksājumu viena mēneša vidējā maksājuma apmērā, ja </w:t>
                  </w:r>
                  <w:r>
                    <w:rPr>
                      <w:rFonts w:eastAsia="Times New Roman"/>
                      <w:caps/>
                      <w:color w:val="000000"/>
                      <w:sz w:val="24"/>
                      <w:szCs w:val="24"/>
                      <w:shd w:fill="FFFFFF" w:val="clear"/>
                      <w:lang w:eastAsia="lv-LV"/>
                    </w:rPr>
                    <w:t>Lietotājs</w:t>
                  </w:r>
                  <w:r>
                    <w:rPr>
                      <w:rFonts w:eastAsia="Times New Roman"/>
                      <w:color w:val="000000"/>
                      <w:sz w:val="24"/>
                      <w:szCs w:val="24"/>
                      <w:shd w:fill="FFFFFF" w:val="clear"/>
                      <w:lang w:eastAsia="lv-LV"/>
                    </w:rPr>
                    <w:t xml:space="preserve"> ir atkārtoti kavējis maksājumus; </w:t>
                  </w:r>
                  <w:r/>
                </w:p>
                <w:p>
                  <w:pPr>
                    <w:pStyle w:val="Normal"/>
                    <w:suppressAutoHyphens w:val="false"/>
                    <w:spacing w:lineRule="auto" w:line="240"/>
                    <w:ind w:firstLine="567"/>
                    <w:rPr>
                      <w:rFonts w:eastAsia="Times New Roman"/>
                      <w:color w:val="000000"/>
                      <w:lang w:eastAsia="lv-LV"/>
                    </w:rPr>
                  </w:pPr>
                  <w:r>
                    <w:rPr>
                      <w:rFonts w:eastAsia="Times New Roman"/>
                      <w:color w:val="000000"/>
                      <w:sz w:val="24"/>
                      <w:szCs w:val="24"/>
                      <w:shd w:fill="FFFFFF" w:val="clear"/>
                      <w:lang w:eastAsia="lv-LV"/>
                    </w:rPr>
                    <w:t xml:space="preserve">4.2.2. ja </w:t>
                  </w:r>
                  <w:r>
                    <w:rPr>
                      <w:rFonts w:eastAsia="Times New Roman"/>
                      <w:caps/>
                      <w:color w:val="000000"/>
                      <w:sz w:val="24"/>
                      <w:szCs w:val="24"/>
                      <w:shd w:fill="FFFFFF" w:val="clear"/>
                      <w:lang w:eastAsia="lv-LV"/>
                    </w:rPr>
                    <w:t>Tirgotājs</w:t>
                  </w:r>
                  <w:r>
                    <w:rPr>
                      <w:rFonts w:eastAsia="Times New Roman"/>
                      <w:color w:val="000000"/>
                      <w:sz w:val="24"/>
                      <w:szCs w:val="24"/>
                      <w:shd w:fill="FFFFFF" w:val="clear"/>
                      <w:lang w:eastAsia="lv-LV"/>
                    </w:rPr>
                    <w:t xml:space="preserve"> savlaicīgi nesaņem informāciju no SSO par patērētās elektroenerģijas daudzumu, tam ir tiesības izrakstīt rēķinu </w:t>
                  </w:r>
                  <w:r>
                    <w:rPr>
                      <w:rFonts w:eastAsia="Times New Roman"/>
                      <w:caps/>
                      <w:color w:val="000000"/>
                      <w:sz w:val="24"/>
                      <w:szCs w:val="24"/>
                      <w:shd w:fill="FFFFFF" w:val="clear"/>
                      <w:lang w:eastAsia="lv-LV"/>
                    </w:rPr>
                    <w:t>Lietotājam</w:t>
                  </w:r>
                  <w:r>
                    <w:rPr>
                      <w:rFonts w:eastAsia="Times New Roman"/>
                      <w:color w:val="000000"/>
                      <w:sz w:val="24"/>
                      <w:szCs w:val="24"/>
                      <w:shd w:fill="FFFFFF" w:val="clear"/>
                      <w:lang w:eastAsia="lv-LV"/>
                    </w:rPr>
                    <w:t xml:space="preserve"> pēc iepriekšējā mēneša patēriņa. </w:t>
                  </w:r>
                  <w:r/>
                </w:p>
                <w:p>
                  <w:pPr>
                    <w:pStyle w:val="Normal"/>
                    <w:suppressAutoHyphens w:val="false"/>
                    <w:spacing w:lineRule="auto" w:line="240" w:before="120" w:after="120"/>
                    <w:jc w:val="center"/>
                    <w:rPr>
                      <w:rFonts w:eastAsia="Times New Roman"/>
                      <w:color w:val="000000"/>
                      <w:lang w:eastAsia="lv-LV"/>
                    </w:rPr>
                  </w:pPr>
                  <w:r>
                    <w:rPr>
                      <w:rFonts w:eastAsia="Times New Roman"/>
                      <w:b/>
                      <w:bCs/>
                      <w:color w:val="000000"/>
                      <w:sz w:val="24"/>
                      <w:szCs w:val="24"/>
                      <w:shd w:fill="FFFFFF" w:val="clear"/>
                      <w:lang w:eastAsia="lv-LV"/>
                    </w:rPr>
                    <w:t xml:space="preserve">5. </w:t>
                  </w:r>
                  <w:r>
                    <w:rPr>
                      <w:rFonts w:eastAsia="Times New Roman"/>
                      <w:b/>
                      <w:bCs/>
                      <w:caps/>
                      <w:color w:val="000000"/>
                      <w:sz w:val="24"/>
                      <w:szCs w:val="24"/>
                      <w:shd w:fill="FFFFFF" w:val="clear"/>
                      <w:lang w:eastAsia="lv-LV"/>
                    </w:rPr>
                    <w:t>Lietotāja</w:t>
                  </w:r>
                  <w:r>
                    <w:rPr>
                      <w:rFonts w:eastAsia="Times New Roman"/>
                      <w:b/>
                      <w:bCs/>
                      <w:color w:val="000000"/>
                      <w:sz w:val="24"/>
                      <w:szCs w:val="24"/>
                      <w:shd w:fill="FFFFFF" w:val="clear"/>
                      <w:lang w:eastAsia="lv-LV"/>
                    </w:rPr>
                    <w:t xml:space="preserve"> tiesības un pienākumi</w:t>
                  </w:r>
                  <w:r/>
                </w:p>
                <w:p>
                  <w:pPr>
                    <w:pStyle w:val="Normal"/>
                    <w:suppressAutoHyphens w:val="false"/>
                    <w:spacing w:lineRule="auto" w:line="240"/>
                    <w:ind w:firstLine="567"/>
                    <w:rPr>
                      <w:rFonts w:eastAsia="Times New Roman"/>
                      <w:color w:val="000000"/>
                      <w:lang w:eastAsia="lv-LV"/>
                    </w:rPr>
                  </w:pPr>
                  <w:r>
                    <w:rPr>
                      <w:rFonts w:eastAsia="Times New Roman"/>
                      <w:color w:val="000000"/>
                      <w:sz w:val="24"/>
                      <w:szCs w:val="24"/>
                      <w:shd w:fill="FFFFFF" w:val="clear"/>
                      <w:lang w:eastAsia="lv-LV"/>
                    </w:rPr>
                    <w:t xml:space="preserve">5.1. </w:t>
                  </w:r>
                  <w:r>
                    <w:rPr>
                      <w:rFonts w:eastAsia="Times New Roman"/>
                      <w:caps/>
                      <w:color w:val="000000"/>
                      <w:sz w:val="24"/>
                      <w:szCs w:val="24"/>
                      <w:shd w:fill="FFFFFF" w:val="clear"/>
                      <w:lang w:eastAsia="lv-LV"/>
                    </w:rPr>
                    <w:t>Lietotāja</w:t>
                  </w:r>
                  <w:r>
                    <w:rPr>
                      <w:rFonts w:eastAsia="Times New Roman"/>
                      <w:color w:val="000000"/>
                      <w:sz w:val="24"/>
                      <w:szCs w:val="24"/>
                      <w:shd w:fill="FFFFFF" w:val="clear"/>
                      <w:lang w:eastAsia="lv-LV"/>
                    </w:rPr>
                    <w:t xml:space="preserve"> pienākumi: </w:t>
                  </w:r>
                  <w:r/>
                </w:p>
                <w:p>
                  <w:pPr>
                    <w:pStyle w:val="Normal"/>
                    <w:suppressAutoHyphens w:val="false"/>
                    <w:spacing w:lineRule="auto" w:line="240"/>
                    <w:ind w:firstLine="567"/>
                  </w:pPr>
                  <w:r>
                    <w:rPr>
                      <w:rFonts w:eastAsia="Times New Roman"/>
                      <w:bCs/>
                      <w:color w:val="00000A"/>
                      <w:sz w:val="24"/>
                      <w:szCs w:val="24"/>
                      <w:shd w:fill="FFFFFF" w:val="clear"/>
                      <w:lang w:eastAsia="lv-LV"/>
                    </w:rPr>
                    <w:t>5.1.1. apmaksāt patērēto elektroenerģiju 10 darba dienu laikā pēc rēķina saņemšanas, kas tiek izrakstīts saskaņā ar LĪGUMA 3.</w:t>
                  </w:r>
                  <w:r>
                    <w:rPr>
                      <w:rFonts w:eastAsia="Times New Roman"/>
                      <w:color w:val="00000A"/>
                      <w:sz w:val="24"/>
                      <w:szCs w:val="24"/>
                      <w:shd w:fill="FFFFFF" w:val="clear"/>
                      <w:lang w:eastAsia="lv-LV"/>
                    </w:rPr>
                    <w:t xml:space="preserve">7. punkta </w:t>
                  </w:r>
                  <w:r>
                    <w:rPr>
                      <w:rFonts w:eastAsia="Times New Roman"/>
                      <w:bCs/>
                      <w:color w:val="00000A"/>
                      <w:sz w:val="24"/>
                      <w:szCs w:val="24"/>
                      <w:shd w:fill="FFFFFF" w:val="clear"/>
                      <w:lang w:eastAsia="lv-LV"/>
                    </w:rPr>
                    <w:t>nosacījumiem;</w:t>
                  </w:r>
                  <w:r/>
                </w:p>
                <w:p>
                  <w:pPr>
                    <w:pStyle w:val="Normal"/>
                    <w:suppressAutoHyphens w:val="false"/>
                    <w:spacing w:lineRule="auto" w:line="240" w:before="0" w:after="21"/>
                    <w:ind w:firstLine="567"/>
                    <w:rPr>
                      <w:rFonts w:eastAsia="Times New Roman"/>
                      <w:color w:val="000000"/>
                      <w:lang w:eastAsia="lv-LV"/>
                    </w:rPr>
                  </w:pPr>
                  <w:r>
                    <w:rPr>
                      <w:rFonts w:eastAsia="Times New Roman"/>
                      <w:color w:val="000000"/>
                      <w:sz w:val="24"/>
                      <w:szCs w:val="24"/>
                      <w:shd w:fill="FFFFFF" w:val="clear"/>
                      <w:lang w:eastAsia="lv-LV"/>
                    </w:rPr>
                    <w:t xml:space="preserve">5.1.2. informēt </w:t>
                  </w:r>
                  <w:r>
                    <w:rPr>
                      <w:rFonts w:eastAsia="Times New Roman"/>
                      <w:caps/>
                      <w:color w:val="000000"/>
                      <w:sz w:val="24"/>
                      <w:szCs w:val="24"/>
                      <w:shd w:fill="FFFFFF" w:val="clear"/>
                      <w:lang w:eastAsia="lv-LV"/>
                    </w:rPr>
                    <w:t>Tirgotāju</w:t>
                  </w:r>
                  <w:r>
                    <w:rPr>
                      <w:rFonts w:eastAsia="Times New Roman"/>
                      <w:color w:val="000000"/>
                      <w:sz w:val="24"/>
                      <w:szCs w:val="24"/>
                      <w:shd w:fill="FFFFFF" w:val="clear"/>
                      <w:lang w:eastAsia="lv-LV"/>
                    </w:rPr>
                    <w:t xml:space="preserve">, ja no </w:t>
                  </w:r>
                  <w:r>
                    <w:rPr>
                      <w:rFonts w:eastAsia="Times New Roman"/>
                      <w:caps/>
                      <w:color w:val="000000"/>
                      <w:sz w:val="24"/>
                      <w:szCs w:val="24"/>
                      <w:shd w:fill="FFFFFF" w:val="clear"/>
                      <w:lang w:eastAsia="lv-LV"/>
                    </w:rPr>
                    <w:t>Tirgotāja</w:t>
                  </w:r>
                  <w:r>
                    <w:rPr>
                      <w:rFonts w:eastAsia="Times New Roman"/>
                      <w:color w:val="000000"/>
                      <w:sz w:val="24"/>
                      <w:szCs w:val="24"/>
                      <w:shd w:fill="FFFFFF" w:val="clear"/>
                      <w:lang w:eastAsia="lv-LV"/>
                    </w:rPr>
                    <w:t xml:space="preserve"> nav savlaicīgi (līdz mēneša 15. datumam) saņemts rēķins par iepriekšējā mēnesī patērēto elektroenerģiju; </w:t>
                  </w:r>
                  <w:r/>
                </w:p>
                <w:p>
                  <w:pPr>
                    <w:pStyle w:val="Normal"/>
                    <w:suppressAutoHyphens w:val="false"/>
                    <w:spacing w:lineRule="auto" w:line="240" w:before="0" w:after="21"/>
                    <w:ind w:firstLine="567"/>
                    <w:rPr>
                      <w:rFonts w:eastAsia="Times New Roman"/>
                      <w:color w:val="000000"/>
                      <w:lang w:eastAsia="lv-LV"/>
                    </w:rPr>
                  </w:pPr>
                  <w:r>
                    <w:rPr>
                      <w:rFonts w:eastAsia="Times New Roman"/>
                      <w:iCs/>
                      <w:color w:val="000000"/>
                      <w:sz w:val="24"/>
                      <w:szCs w:val="24"/>
                      <w:shd w:fill="FFFFFF" w:val="clear"/>
                      <w:lang w:eastAsia="lv-LV"/>
                    </w:rPr>
                    <w:t xml:space="preserve">5.1.3. </w:t>
                  </w:r>
                  <w:r>
                    <w:rPr>
                      <w:rFonts w:eastAsia="Times New Roman"/>
                      <w:color w:val="000000"/>
                      <w:sz w:val="24"/>
                      <w:szCs w:val="24"/>
                      <w:shd w:fill="FFFFFF" w:val="clear"/>
                      <w:lang w:eastAsia="lv-LV"/>
                    </w:rPr>
                    <w:t xml:space="preserve">noslēgt sistēmas pakalpojumu līgumu ar elektroenerģijas sistēmas operatoru </w:t>
                  </w:r>
                  <w:r>
                    <w:rPr>
                      <w:rFonts w:eastAsia="Times New Roman"/>
                      <w:iCs/>
                      <w:color w:val="000000"/>
                      <w:sz w:val="24"/>
                      <w:szCs w:val="24"/>
                      <w:shd w:fill="FFFFFF" w:val="clear"/>
                      <w:lang w:eastAsia="lv-LV"/>
                    </w:rPr>
                    <w:t xml:space="preserve">un veikt atbilstošu sistēmas pakalpojumu un papildpakalpojumu un vietējo neatkarīgo ražotāju atbalsta komponentes (obligātās iepirkuma komponentes) apmaksu atbilstoši Latvijas Republikas normatīvajiem aktiem. </w:t>
                  </w:r>
                  <w:r/>
                </w:p>
                <w:p>
                  <w:pPr>
                    <w:pStyle w:val="Normal"/>
                    <w:suppressAutoHyphens w:val="false"/>
                    <w:spacing w:lineRule="auto" w:line="240" w:before="0" w:after="21"/>
                    <w:ind w:firstLine="567"/>
                  </w:pPr>
                  <w:r>
                    <w:rPr>
                      <w:rFonts w:eastAsia="Times New Roman"/>
                      <w:color w:val="000000"/>
                      <w:sz w:val="24"/>
                      <w:szCs w:val="24"/>
                      <w:shd w:fill="FFFFFF" w:val="clear"/>
                      <w:lang w:eastAsia="lv-LV"/>
                    </w:rPr>
                    <w:t xml:space="preserve">5.1.4. 10 (desmit) dienu laikā rakstveidā informēt </w:t>
                  </w:r>
                  <w:r>
                    <w:rPr>
                      <w:rFonts w:eastAsia="Times New Roman"/>
                      <w:caps/>
                      <w:color w:val="000000"/>
                      <w:sz w:val="24"/>
                      <w:szCs w:val="24"/>
                      <w:shd w:fill="FFFFFF" w:val="clear"/>
                      <w:lang w:eastAsia="lv-LV"/>
                    </w:rPr>
                    <w:t>Tirgotāju</w:t>
                  </w:r>
                  <w:r>
                    <w:rPr>
                      <w:rFonts w:eastAsia="Times New Roman"/>
                      <w:color w:val="000000"/>
                      <w:sz w:val="24"/>
                      <w:szCs w:val="24"/>
                      <w:shd w:fill="FFFFFF" w:val="clear"/>
                      <w:lang w:eastAsia="lv-LV"/>
                    </w:rPr>
                    <w:t xml:space="preserve"> par sava uzņēmuma juridiskā statusa, nosaukuma, adreses, u.c. rekvizītu maiņu, kā arī par īpašumā vai lietošanā esošo objektu, kuriem tiek piegādāta elektroenerģija, īpašuma vai lietošanas tiesību maiņu. Šāds rakstisks paziņojums kļūst par LĪGUMA neatņemamu sastāvdaļu. </w:t>
                  </w:r>
                  <w:r/>
                </w:p>
                <w:p>
                  <w:pPr>
                    <w:pStyle w:val="Normal"/>
                    <w:suppressAutoHyphens w:val="false"/>
                    <w:spacing w:lineRule="auto" w:line="240"/>
                    <w:ind w:firstLine="567"/>
                    <w:rPr>
                      <w:rFonts w:eastAsia="Times New Roman"/>
                      <w:color w:val="000000"/>
                      <w:lang w:eastAsia="lv-LV"/>
                    </w:rPr>
                  </w:pPr>
                  <w:r>
                    <w:rPr>
                      <w:rFonts w:eastAsia="Times New Roman"/>
                      <w:color w:val="000000"/>
                      <w:sz w:val="24"/>
                      <w:szCs w:val="24"/>
                      <w:shd w:fill="FFFFFF" w:val="clear"/>
                      <w:lang w:eastAsia="lv-LV"/>
                    </w:rPr>
                    <w:t xml:space="preserve">5.1.5. organizēt savu elektroietaišu kvalificētu apkalpošanu un nodrošināt to tehnisko stāvokli atbilstoši elektroietaišu tehniskās ekspluatācijas un elektrodrošības noteikumu prasībām. </w:t>
                  </w:r>
                  <w:r/>
                </w:p>
                <w:p>
                  <w:pPr>
                    <w:pStyle w:val="Normal"/>
                    <w:suppressAutoHyphens w:val="false"/>
                    <w:spacing w:lineRule="auto" w:line="240"/>
                    <w:ind w:firstLine="567"/>
                    <w:rPr>
                      <w:rFonts w:eastAsia="Times New Roman"/>
                      <w:color w:val="000000"/>
                      <w:lang w:eastAsia="lv-LV"/>
                    </w:rPr>
                  </w:pPr>
                  <w:r>
                    <w:rPr>
                      <w:rFonts w:eastAsia="Times New Roman"/>
                      <w:color w:val="000000"/>
                      <w:sz w:val="24"/>
                      <w:szCs w:val="24"/>
                      <w:shd w:fill="FFFFFF" w:val="clear"/>
                      <w:lang w:eastAsia="lv-LV"/>
                    </w:rPr>
                    <w:t>5.1.6. stingri ievērot Latvijas Republikas normatīvajos aktos noteiktās prasības attiecībā uz mēraparātu verificēšanu un atbilstības novērtēšanu, kā arī mēraparātu plombu uzstādīšanu un saglabāšanu.</w:t>
                  </w:r>
                  <w:r/>
                </w:p>
                <w:p>
                  <w:pPr>
                    <w:pStyle w:val="Normal"/>
                    <w:suppressAutoHyphens w:val="false"/>
                    <w:spacing w:lineRule="auto" w:line="240"/>
                    <w:ind w:firstLine="567"/>
                    <w:rPr>
                      <w:rFonts w:eastAsia="Times New Roman"/>
                      <w:color w:val="000000"/>
                      <w:lang w:eastAsia="lv-LV"/>
                    </w:rPr>
                  </w:pPr>
                  <w:r>
                    <w:rPr>
                      <w:rFonts w:eastAsia="Times New Roman"/>
                      <w:color w:val="000000"/>
                      <w:sz w:val="24"/>
                      <w:szCs w:val="24"/>
                      <w:shd w:fill="FFFFFF" w:val="clear"/>
                      <w:lang w:eastAsia="lv-LV"/>
                    </w:rPr>
                    <w:t xml:space="preserve">5.2. </w:t>
                  </w:r>
                  <w:r>
                    <w:rPr>
                      <w:rFonts w:eastAsia="Times New Roman"/>
                      <w:caps/>
                      <w:color w:val="000000"/>
                      <w:sz w:val="24"/>
                      <w:szCs w:val="24"/>
                      <w:shd w:fill="FFFFFF" w:val="clear"/>
                      <w:lang w:eastAsia="lv-LV"/>
                    </w:rPr>
                    <w:t>LietotājaM</w:t>
                  </w:r>
                  <w:r>
                    <w:rPr>
                      <w:rFonts w:eastAsia="Times New Roman"/>
                      <w:color w:val="000000"/>
                      <w:sz w:val="24"/>
                      <w:szCs w:val="24"/>
                      <w:shd w:fill="FFFFFF" w:val="clear"/>
                      <w:lang w:eastAsia="lv-LV"/>
                    </w:rPr>
                    <w:t xml:space="preserve"> ir tiesības normatīvajos aktos noteiktajā kārtībā šī Līguma ietvaros saņemt balansēšanas pakalpojumu. </w:t>
                  </w:r>
                  <w:r/>
                </w:p>
                <w:p>
                  <w:pPr>
                    <w:pStyle w:val="Normal"/>
                    <w:suppressAutoHyphens w:val="false"/>
                    <w:spacing w:lineRule="auto" w:line="240"/>
                    <w:ind w:firstLine="567"/>
                  </w:pPr>
                  <w:r>
                    <w:rPr>
                      <w:rFonts w:eastAsia="Times New Roman"/>
                      <w:color w:val="000000"/>
                      <w:sz w:val="24"/>
                      <w:szCs w:val="24"/>
                      <w:shd w:fill="FFFFFF" w:val="clear"/>
                      <w:lang w:eastAsia="lv-LV"/>
                    </w:rPr>
                    <w:t>5.3. LIETOTĀJAM, nepieciešamības gadījumā, ir tiesības pārtraukt elektroenerģijas pārdošanu noteiktam objektam vai pieslēgt jaunu objektu. Manīt tarifu zonu.</w:t>
                  </w:r>
                  <w:r/>
                </w:p>
                <w:p>
                  <w:pPr>
                    <w:pStyle w:val="Normal"/>
                    <w:suppressAutoHyphens w:val="false"/>
                    <w:spacing w:lineRule="auto" w:line="240" w:before="120" w:after="120"/>
                    <w:jc w:val="center"/>
                    <w:rPr>
                      <w:rFonts w:eastAsia="Times New Roman"/>
                      <w:color w:val="000000"/>
                      <w:lang w:eastAsia="lv-LV"/>
                    </w:rPr>
                  </w:pPr>
                  <w:r>
                    <w:rPr>
                      <w:rFonts w:eastAsia="Times New Roman"/>
                      <w:b/>
                      <w:bCs/>
                      <w:color w:val="000000"/>
                      <w:sz w:val="24"/>
                      <w:szCs w:val="24"/>
                      <w:shd w:fill="FFFFFF" w:val="clear"/>
                      <w:lang w:eastAsia="lv-LV"/>
                    </w:rPr>
                    <w:t>6. Atbildība un sankcijas</w:t>
                  </w:r>
                  <w:r/>
                </w:p>
                <w:p>
                  <w:pPr>
                    <w:pStyle w:val="Normal"/>
                    <w:suppressAutoHyphens w:val="false"/>
                    <w:spacing w:lineRule="auto" w:line="240" w:before="0" w:after="21"/>
                    <w:ind w:firstLine="567"/>
                  </w:pPr>
                  <w:r>
                    <w:rPr>
                      <w:rFonts w:eastAsia="Times New Roman"/>
                      <w:color w:val="000000"/>
                      <w:sz w:val="24"/>
                      <w:szCs w:val="24"/>
                      <w:shd w:fill="FFFFFF" w:val="clear"/>
                      <w:lang w:eastAsia="lv-LV"/>
                    </w:rPr>
                    <w:t xml:space="preserve">6.1. </w:t>
                  </w:r>
                  <w:r>
                    <w:rPr>
                      <w:rFonts w:eastAsia="Times New Roman"/>
                      <w:caps/>
                      <w:color w:val="000000"/>
                      <w:sz w:val="24"/>
                      <w:szCs w:val="24"/>
                      <w:shd w:fill="FFFFFF" w:val="clear"/>
                      <w:lang w:eastAsia="lv-LV"/>
                    </w:rPr>
                    <w:t xml:space="preserve">PUŠU </w:t>
                  </w:r>
                  <w:r>
                    <w:rPr>
                      <w:rFonts w:eastAsia="Times New Roman"/>
                      <w:color w:val="000000"/>
                      <w:sz w:val="24"/>
                      <w:szCs w:val="24"/>
                      <w:shd w:fill="FFFFFF" w:val="clear"/>
                      <w:lang w:eastAsia="lv-LV"/>
                    </w:rPr>
                    <w:t xml:space="preserve">atbildība tiek regulēta saskaņā ar spēkā esošajiem Latvijas Republikas normatīvajiem aktiem, Elektroenerģijas tirgus likumu, Elektroenerģijas tirdzniecības un lietošanas noteikumiem un citiem saistošajiem normatīvajiem aktiem, kas ir spēkā Līguma izpildes laikā. </w:t>
                  </w:r>
                  <w:r/>
                </w:p>
                <w:p>
                  <w:pPr>
                    <w:pStyle w:val="Normal"/>
                    <w:suppressAutoHyphens w:val="false"/>
                    <w:spacing w:lineRule="auto" w:line="240" w:before="0" w:after="21"/>
                    <w:ind w:firstLine="567"/>
                  </w:pPr>
                  <w:r>
                    <w:rPr>
                      <w:rFonts w:eastAsia="Times New Roman"/>
                      <w:color w:val="000000"/>
                      <w:sz w:val="24"/>
                      <w:szCs w:val="24"/>
                      <w:shd w:fill="FFFFFF" w:val="clear"/>
                      <w:lang w:eastAsia="lv-LV"/>
                    </w:rPr>
                    <w:t xml:space="preserve">6.2. </w:t>
                  </w:r>
                  <w:r>
                    <w:rPr>
                      <w:rFonts w:eastAsia="Times New Roman"/>
                      <w:caps/>
                      <w:color w:val="000000"/>
                      <w:sz w:val="24"/>
                      <w:szCs w:val="24"/>
                      <w:shd w:fill="FFFFFF" w:val="clear"/>
                      <w:lang w:eastAsia="lv-LV"/>
                    </w:rPr>
                    <w:t>PUSES</w:t>
                  </w:r>
                  <w:r>
                    <w:rPr>
                      <w:rFonts w:eastAsia="Times New Roman"/>
                      <w:color w:val="000000"/>
                      <w:sz w:val="24"/>
                      <w:szCs w:val="24"/>
                      <w:shd w:fill="FFFFFF" w:val="clear"/>
                      <w:lang w:eastAsia="lv-LV"/>
                    </w:rPr>
                    <w:t xml:space="preserve"> savstarpēji ir atbildīgi par otrai PUSEI nodarītajiem zaudējumiem, ja tie radušies vienas PUSES vai tā darbinieku, kā arī šīs PUSES LĪGUMA izpildē iesaistīto trešo personu darbības vai bezdarbības, kā arī rupjas neuzmanības, ļaunā nol</w:t>
                  </w:r>
                  <w:r>
                    <w:rPr>
                      <w:rFonts w:eastAsia="Times New Roman"/>
                      <w:color w:val="000000"/>
                      <w:sz w:val="24"/>
                      <w:szCs w:val="24"/>
                      <w:lang w:eastAsia="lv-LV"/>
                    </w:rPr>
                    <w:t xml:space="preserve">ūkā izdarīto darbību vai nolaidības rezultātā. </w:t>
                  </w:r>
                  <w:r/>
                </w:p>
                <w:p>
                  <w:pPr>
                    <w:pStyle w:val="Normal"/>
                    <w:suppressAutoHyphens w:val="false"/>
                    <w:spacing w:lineRule="auto" w:line="240" w:before="0" w:after="21"/>
                    <w:ind w:firstLine="567"/>
                  </w:pPr>
                  <w:r>
                    <w:rPr>
                      <w:rFonts w:eastAsia="Times New Roman"/>
                      <w:color w:val="000000"/>
                      <w:sz w:val="24"/>
                      <w:szCs w:val="24"/>
                      <w:lang w:eastAsia="lv-LV"/>
                    </w:rPr>
                    <w:t>6.3</w:t>
                  </w:r>
                  <w:r>
                    <w:rPr>
                      <w:rFonts w:eastAsia="Times New Roman"/>
                      <w:color w:val="000000"/>
                      <w:sz w:val="24"/>
                      <w:szCs w:val="24"/>
                      <w:shd w:fill="FFFFFF" w:val="clear"/>
                      <w:lang w:eastAsia="lv-LV"/>
                    </w:rPr>
                    <w:t xml:space="preserve">. Maksājuma kavējuma gadījumā TIRGOTĀJS ir tiesīgs prasīt nokavējuma procentus 0,15% (nulle komats piecpadsmit procenti) apmērā no kavētā maksājuma summas par katru nokavēto maksājuma dienu. </w:t>
                  </w:r>
                  <w:r/>
                </w:p>
                <w:p>
                  <w:pPr>
                    <w:pStyle w:val="Normal"/>
                    <w:suppressAutoHyphens w:val="false"/>
                    <w:spacing w:lineRule="auto" w:line="240"/>
                    <w:ind w:firstLine="567"/>
                  </w:pPr>
                  <w:r>
                    <w:rPr>
                      <w:rFonts w:eastAsia="Times New Roman"/>
                      <w:color w:val="000000"/>
                      <w:sz w:val="24"/>
                      <w:szCs w:val="24"/>
                      <w:lang w:eastAsia="lv-LV"/>
                    </w:rPr>
                    <w:t>6.4</w:t>
                  </w:r>
                  <w:r>
                    <w:rPr>
                      <w:rFonts w:eastAsia="Times New Roman"/>
                      <w:color w:val="000000"/>
                      <w:sz w:val="24"/>
                      <w:szCs w:val="24"/>
                      <w:shd w:fill="FFFFFF" w:val="clear"/>
                      <w:lang w:eastAsia="lv-LV"/>
                    </w:rPr>
                    <w:t xml:space="preserve">. </w:t>
                  </w:r>
                  <w:r>
                    <w:rPr>
                      <w:rFonts w:eastAsia="Times New Roman"/>
                      <w:caps/>
                      <w:color w:val="000000"/>
                      <w:sz w:val="24"/>
                      <w:szCs w:val="24"/>
                      <w:shd w:fill="FFFFFF" w:val="clear"/>
                      <w:lang w:eastAsia="lv-LV"/>
                    </w:rPr>
                    <w:t>Tirgotājs</w:t>
                  </w:r>
                  <w:r>
                    <w:rPr>
                      <w:rFonts w:eastAsia="Times New Roman"/>
                      <w:color w:val="000000"/>
                      <w:sz w:val="24"/>
                      <w:szCs w:val="24"/>
                      <w:shd w:fill="FFFFFF" w:val="clear"/>
                      <w:lang w:eastAsia="lv-LV"/>
                    </w:rPr>
                    <w:t xml:space="preserve"> nav atbildīgs </w:t>
                  </w:r>
                  <w:r>
                    <w:rPr>
                      <w:rFonts w:eastAsia="Times New Roman"/>
                      <w:caps/>
                      <w:color w:val="000000"/>
                      <w:sz w:val="24"/>
                      <w:szCs w:val="24"/>
                      <w:shd w:fill="FFFFFF" w:val="clear"/>
                      <w:lang w:eastAsia="lv-LV"/>
                    </w:rPr>
                    <w:t>Lietotājam</w:t>
                  </w:r>
                  <w:r>
                    <w:rPr>
                      <w:rFonts w:eastAsia="Times New Roman"/>
                      <w:color w:val="000000"/>
                      <w:sz w:val="24"/>
                      <w:szCs w:val="24"/>
                      <w:shd w:fill="FFFFFF" w:val="clear"/>
                      <w:lang w:eastAsia="lv-LV"/>
                    </w:rPr>
                    <w:t xml:space="preserve"> par to, ka tam nav iespējams pārdot elektroenerģiju sakarā ar to, ka </w:t>
                  </w:r>
                  <w:r>
                    <w:rPr>
                      <w:rFonts w:eastAsia="Times New Roman"/>
                      <w:caps/>
                      <w:color w:val="000000"/>
                      <w:sz w:val="24"/>
                      <w:szCs w:val="24"/>
                      <w:shd w:fill="FFFFFF" w:val="clear"/>
                      <w:lang w:eastAsia="lv-LV"/>
                    </w:rPr>
                    <w:t>Lietotājam</w:t>
                  </w:r>
                  <w:r>
                    <w:rPr>
                      <w:rFonts w:eastAsia="Times New Roman"/>
                      <w:color w:val="000000"/>
                      <w:sz w:val="24"/>
                      <w:szCs w:val="24"/>
                      <w:shd w:fill="FFFFFF" w:val="clear"/>
                      <w:lang w:eastAsia="lv-LV"/>
                    </w:rPr>
                    <w:t xml:space="preserve"> nav spēkā esoša sistēmas pakalpojumu līguma vai elektroenerģijas SSO nesniedz </w:t>
                  </w:r>
                  <w:r>
                    <w:rPr>
                      <w:rFonts w:eastAsia="Times New Roman"/>
                      <w:caps/>
                      <w:color w:val="000000"/>
                      <w:sz w:val="24"/>
                      <w:szCs w:val="24"/>
                      <w:shd w:fill="FFFFFF" w:val="clear"/>
                      <w:lang w:eastAsia="lv-LV"/>
                    </w:rPr>
                    <w:t>Lietotājam</w:t>
                  </w:r>
                  <w:r>
                    <w:rPr>
                      <w:rFonts w:eastAsia="Times New Roman"/>
                      <w:color w:val="000000"/>
                      <w:sz w:val="24"/>
                      <w:szCs w:val="24"/>
                      <w:shd w:fill="FFFFFF" w:val="clear"/>
                      <w:lang w:eastAsia="lv-LV"/>
                    </w:rPr>
                    <w:t xml:space="preserve"> sistēmas pakalpojumus no </w:t>
                  </w:r>
                  <w:r>
                    <w:rPr>
                      <w:rFonts w:eastAsia="Times New Roman"/>
                      <w:caps/>
                      <w:color w:val="000000"/>
                      <w:sz w:val="24"/>
                      <w:szCs w:val="24"/>
                      <w:shd w:fill="FFFFFF" w:val="clear"/>
                      <w:lang w:eastAsia="lv-LV"/>
                    </w:rPr>
                    <w:t>Tirgotāja</w:t>
                  </w:r>
                  <w:r>
                    <w:rPr>
                      <w:rFonts w:eastAsia="Times New Roman"/>
                      <w:color w:val="000000"/>
                      <w:sz w:val="24"/>
                      <w:szCs w:val="24"/>
                      <w:shd w:fill="FFFFFF" w:val="clear"/>
                      <w:lang w:eastAsia="lv-LV"/>
                    </w:rPr>
                    <w:t xml:space="preserve"> neatkarīgu iemeslu dēļ. </w:t>
                  </w:r>
                  <w:r/>
                </w:p>
                <w:p>
                  <w:pPr>
                    <w:pStyle w:val="Normal"/>
                    <w:suppressAutoHyphens w:val="false"/>
                    <w:spacing w:lineRule="auto" w:line="240" w:before="120" w:after="120"/>
                    <w:jc w:val="center"/>
                  </w:pPr>
                  <w:r>
                    <w:rPr>
                      <w:rFonts w:eastAsia="Times New Roman"/>
                      <w:b/>
                      <w:bCs/>
                      <w:color w:val="000000"/>
                      <w:sz w:val="24"/>
                      <w:szCs w:val="24"/>
                      <w:shd w:fill="FFFFFF" w:val="clear"/>
                      <w:lang w:eastAsia="lv-LV"/>
                    </w:rPr>
                    <w:t>7. Vispārējie noteikumi LĪGUMA saistību izpildei</w:t>
                  </w:r>
                  <w:r/>
                </w:p>
                <w:p>
                  <w:pPr>
                    <w:pStyle w:val="Normal"/>
                    <w:suppressAutoHyphens w:val="false"/>
                    <w:spacing w:lineRule="auto" w:line="240" w:before="0" w:after="120"/>
                    <w:ind w:firstLine="567"/>
                  </w:pPr>
                  <w:r>
                    <w:rPr>
                      <w:rFonts w:eastAsia="Times New Roman"/>
                      <w:caps/>
                      <w:color w:val="000000"/>
                      <w:sz w:val="24"/>
                      <w:szCs w:val="24"/>
                      <w:shd w:fill="FFFFFF" w:val="clear"/>
                      <w:lang w:eastAsia="lv-LV"/>
                    </w:rPr>
                    <w:t>PUSES</w:t>
                  </w:r>
                  <w:r>
                    <w:rPr>
                      <w:rFonts w:eastAsia="Times New Roman"/>
                      <w:color w:val="000000"/>
                      <w:sz w:val="24"/>
                      <w:szCs w:val="24"/>
                      <w:shd w:fill="FFFFFF" w:val="clear"/>
                      <w:lang w:eastAsia="lv-LV"/>
                    </w:rPr>
                    <w:t xml:space="preserve"> vienojas, ka tām ir saistoši Latvijas Republikas normatīvajos aktos - Elektroenerģijas tirgus likumā, Elektroenerģijas tirdzniecības un lietošanas noteikumos, Enerģētikas likumā u.c. paredzētie noteikumi atbilstoši redakcijai, kas ir spēkā attiecīgās darbības veikšanas brīdī. </w:t>
                  </w:r>
                  <w:r/>
                </w:p>
                <w:p>
                  <w:pPr>
                    <w:pStyle w:val="Normal"/>
                    <w:suppressAutoHyphens w:val="false"/>
                    <w:spacing w:lineRule="auto" w:line="240" w:before="120" w:after="120"/>
                    <w:jc w:val="center"/>
                    <w:rPr>
                      <w:rFonts w:eastAsia="Times New Roman"/>
                      <w:color w:val="000000"/>
                      <w:lang w:eastAsia="lv-LV"/>
                    </w:rPr>
                  </w:pPr>
                  <w:r>
                    <w:rPr>
                      <w:rFonts w:eastAsia="Times New Roman"/>
                      <w:b/>
                      <w:bCs/>
                      <w:color w:val="000000"/>
                      <w:sz w:val="24"/>
                      <w:szCs w:val="24"/>
                      <w:lang w:eastAsia="lv-LV"/>
                    </w:rPr>
                    <w:t>8. Nepārvarama vara</w:t>
                  </w:r>
                  <w:r/>
                </w:p>
                <w:p>
                  <w:pPr>
                    <w:pStyle w:val="Normal"/>
                    <w:suppressAutoHyphens w:val="false"/>
                    <w:spacing w:lineRule="auto" w:line="240" w:before="0" w:after="23"/>
                    <w:ind w:firstLine="567"/>
                  </w:pPr>
                  <w:r>
                    <w:rPr>
                      <w:rFonts w:eastAsia="Times New Roman"/>
                      <w:color w:val="000000"/>
                      <w:sz w:val="24"/>
                      <w:szCs w:val="24"/>
                      <w:lang w:eastAsia="lv-LV"/>
                    </w:rPr>
                    <w:t xml:space="preserve">8.1. </w:t>
                  </w:r>
                  <w:r>
                    <w:rPr>
                      <w:rFonts w:eastAsia="Times New Roman"/>
                      <w:caps/>
                      <w:color w:val="000000"/>
                      <w:sz w:val="24"/>
                      <w:szCs w:val="24"/>
                      <w:shd w:fill="FFFFFF" w:val="clear"/>
                      <w:lang w:eastAsia="lv-LV"/>
                    </w:rPr>
                    <w:t>PUSES</w:t>
                  </w:r>
                  <w:r>
                    <w:rPr>
                      <w:rFonts w:eastAsia="Times New Roman"/>
                      <w:color w:val="000000"/>
                      <w:sz w:val="24"/>
                      <w:szCs w:val="24"/>
                      <w:shd w:fill="FFFFFF" w:val="clear"/>
                      <w:lang w:eastAsia="lv-LV"/>
                    </w:rPr>
                    <w:t xml:space="preserve">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katastrofas, epidēmijas, kara darbība, streiki, iekšējie nemieri, blokādes, varas un pārvaldes institūciju rīcība, normatīvu aktu, kas būtiski ierobežo un aizskar </w:t>
                  </w:r>
                  <w:r>
                    <w:rPr>
                      <w:rFonts w:eastAsia="Times New Roman"/>
                      <w:caps/>
                      <w:color w:val="000000"/>
                      <w:sz w:val="24"/>
                      <w:szCs w:val="24"/>
                      <w:shd w:fill="FFFFFF" w:val="clear"/>
                      <w:lang w:eastAsia="lv-LV"/>
                    </w:rPr>
                    <w:t>PUŠU</w:t>
                  </w:r>
                  <w:r>
                    <w:rPr>
                      <w:rFonts w:eastAsia="Times New Roman"/>
                      <w:color w:val="000000"/>
                      <w:sz w:val="24"/>
                      <w:szCs w:val="24"/>
                      <w:shd w:fill="FFFFFF" w:val="clear"/>
                      <w:lang w:eastAsia="lv-LV"/>
                    </w:rPr>
                    <w:t xml:space="preserve"> tiesības un ietekmē uzņemtās saistības, pieņemšana un stāšanās spēkā. </w:t>
                  </w:r>
                  <w:r/>
                </w:p>
                <w:p>
                  <w:pPr>
                    <w:pStyle w:val="Normal"/>
                    <w:suppressAutoHyphens w:val="false"/>
                    <w:spacing w:lineRule="auto" w:line="240"/>
                    <w:ind w:firstLine="567"/>
                  </w:pPr>
                  <w:r>
                    <w:rPr>
                      <w:rFonts w:eastAsia="Times New Roman"/>
                      <w:color w:val="000000"/>
                      <w:sz w:val="24"/>
                      <w:szCs w:val="24"/>
                      <w:shd w:fill="FFFFFF" w:val="clear"/>
                      <w:lang w:eastAsia="lv-LV"/>
                    </w:rPr>
                    <w:t>8.2. PUSE, kas atsaucas uz nepārvaramas varas vai ārkārtēja rakstura apstākļu darbību, nekavējoties par šādiem apstākļiem rakstveidā jāziņo otrai PUSEI. Ziņojumā jānorāda, kādā termiņā pēc viņa uzskata ir iespējama un paredzama viņa LĪGUMĀ paredzēto saistīb</w:t>
                  </w:r>
                  <w:r>
                    <w:rPr>
                      <w:rFonts w:eastAsia="Times New Roman"/>
                      <w:color w:val="000000"/>
                      <w:sz w:val="24"/>
                      <w:szCs w:val="24"/>
                      <w:lang w:eastAsia="lv-LV"/>
                    </w:rPr>
                    <w:t xml:space="preserve">u izpilde, un, pēc pieprasījuma, šādam ziņojumam ir jāpievieno izziņa, kura satur ārkārtējo apstākļu darbības apstiprinājumu un to raksturojumu. </w:t>
                  </w:r>
                  <w:r/>
                </w:p>
                <w:p>
                  <w:pPr>
                    <w:pStyle w:val="Normal"/>
                    <w:suppressAutoHyphens w:val="false"/>
                    <w:spacing w:lineRule="auto" w:line="240" w:before="120" w:after="120"/>
                    <w:jc w:val="center"/>
                    <w:rPr>
                      <w:rFonts w:eastAsia="Times New Roman"/>
                      <w:color w:val="000000"/>
                      <w:lang w:eastAsia="lv-LV"/>
                    </w:rPr>
                  </w:pPr>
                  <w:r>
                    <w:rPr>
                      <w:rFonts w:eastAsia="Times New Roman"/>
                      <w:b/>
                      <w:bCs/>
                      <w:color w:val="000000"/>
                      <w:sz w:val="24"/>
                      <w:szCs w:val="24"/>
                      <w:lang w:eastAsia="lv-LV"/>
                    </w:rPr>
                    <w:t>9. Konfidencialitāte</w:t>
                  </w:r>
                  <w:r/>
                </w:p>
                <w:p>
                  <w:pPr>
                    <w:pStyle w:val="Normal"/>
                    <w:suppressAutoHyphens w:val="false"/>
                    <w:spacing w:lineRule="auto" w:line="240"/>
                    <w:ind w:firstLine="709"/>
                  </w:pPr>
                  <w:r>
                    <w:rPr>
                      <w:rFonts w:eastAsia="Times New Roman"/>
                      <w:color w:val="000000"/>
                      <w:sz w:val="24"/>
                      <w:szCs w:val="24"/>
                      <w:lang w:eastAsia="lv-LV"/>
                    </w:rPr>
                    <w:t>9.1.</w:t>
                  </w:r>
                  <w:r>
                    <w:rPr>
                      <w:rFonts w:eastAsia="Times New Roman"/>
                      <w:color w:val="000000"/>
                      <w:sz w:val="24"/>
                      <w:szCs w:val="24"/>
                      <w:shd w:fill="FFFFFF" w:val="clear"/>
                      <w:lang w:eastAsia="lv-LV"/>
                    </w:rPr>
                    <w:t xml:space="preserve"> </w:t>
                  </w:r>
                  <w:r>
                    <w:rPr>
                      <w:rFonts w:eastAsia="Times New Roman"/>
                      <w:caps/>
                      <w:color w:val="000000"/>
                      <w:sz w:val="24"/>
                      <w:szCs w:val="24"/>
                      <w:shd w:fill="FFFFFF" w:val="clear"/>
                      <w:lang w:eastAsia="lv-LV"/>
                    </w:rPr>
                    <w:t>PUSES</w:t>
                  </w:r>
                  <w:r>
                    <w:rPr>
                      <w:rFonts w:eastAsia="Times New Roman"/>
                      <w:color w:val="000000"/>
                      <w:sz w:val="24"/>
                      <w:szCs w:val="24"/>
                      <w:shd w:fill="FFFFFF" w:val="clear"/>
                      <w:lang w:eastAsia="lv-LV"/>
                    </w:rPr>
                    <w:t xml:space="preserve"> apņemas neizpaust un neizplatīt trešajām personām bez otras PUSES piekrišanas LĪGUMA noteikumus vai citu LĪGUMA izpildes gaitā iegūtu informāciju, izņemot gadījumus, kad atbilstoši apkopota informācija tiek sniegta tirgus darbības nodrošināšanai, rēķinu izrakstīšanai, kredītu kontrolei, parādu piedziņai, kā arī citus gadījumus, kad informācijas izpaušanu pieprasa piemērojamie normatīvie akti. </w:t>
                  </w:r>
                  <w:r/>
                </w:p>
                <w:p>
                  <w:pPr>
                    <w:pStyle w:val="Normal"/>
                    <w:suppressAutoHyphens w:val="false"/>
                    <w:spacing w:lineRule="auto" w:line="240" w:before="120" w:after="120"/>
                    <w:jc w:val="center"/>
                    <w:rPr>
                      <w:rFonts w:eastAsia="Times New Roman"/>
                      <w:color w:val="000000"/>
                      <w:lang w:eastAsia="lv-LV"/>
                    </w:rPr>
                  </w:pPr>
                  <w:r>
                    <w:rPr>
                      <w:rFonts w:eastAsia="Times New Roman"/>
                      <w:b/>
                      <w:bCs/>
                      <w:color w:val="000000"/>
                      <w:sz w:val="24"/>
                      <w:szCs w:val="24"/>
                      <w:lang w:eastAsia="lv-LV"/>
                    </w:rPr>
                    <w:t>10. Līguma izbeigšana un grozīšana</w:t>
                  </w:r>
                  <w:r/>
                </w:p>
                <w:p>
                  <w:pPr>
                    <w:pStyle w:val="Normal"/>
                    <w:suppressAutoHyphens w:val="false"/>
                    <w:spacing w:lineRule="auto" w:line="240" w:before="0" w:after="23"/>
                    <w:ind w:firstLine="709"/>
                  </w:pPr>
                  <w:r>
                    <w:rPr>
                      <w:rFonts w:eastAsia="Times New Roman"/>
                      <w:color w:val="000000"/>
                      <w:sz w:val="24"/>
                      <w:szCs w:val="24"/>
                      <w:lang w:eastAsia="lv-LV"/>
                    </w:rPr>
                    <w:t>10.1.</w:t>
                  </w:r>
                  <w:r>
                    <w:rPr>
                      <w:rFonts w:eastAsia="Times New Roman"/>
                      <w:color w:val="000000"/>
                      <w:sz w:val="24"/>
                      <w:szCs w:val="24"/>
                      <w:shd w:fill="FFFFFF" w:val="clear"/>
                      <w:lang w:eastAsia="lv-LV"/>
                    </w:rPr>
                    <w:t xml:space="preserve"> LĪGUMS izbeidzas, beidzoties LĪGUMA termiņam vai LĪGUMĀ noteiktajos gadījumos pirms LĪGUMĀ noteiktā termiņa. </w:t>
                  </w:r>
                  <w:r/>
                </w:p>
                <w:p>
                  <w:pPr>
                    <w:pStyle w:val="Normal"/>
                    <w:suppressAutoHyphens w:val="false"/>
                    <w:spacing w:lineRule="auto" w:line="240" w:before="0" w:after="23"/>
                    <w:ind w:firstLine="709"/>
                  </w:pPr>
                  <w:r>
                    <w:rPr>
                      <w:rFonts w:eastAsia="Times New Roman"/>
                      <w:color w:val="000000"/>
                      <w:sz w:val="24"/>
                      <w:szCs w:val="24"/>
                      <w:shd w:fill="FFFFFF" w:val="clear"/>
                      <w:lang w:eastAsia="lv-LV"/>
                    </w:rPr>
                    <w:t>10.2. PUSĒ</w:t>
                  </w:r>
                  <w:r>
                    <w:rPr>
                      <w:rFonts w:eastAsia="Times New Roman"/>
                      <w:caps/>
                      <w:color w:val="000000"/>
                      <w:sz w:val="24"/>
                      <w:szCs w:val="24"/>
                      <w:shd w:fill="FFFFFF" w:val="clear"/>
                      <w:lang w:eastAsia="lv-LV"/>
                    </w:rPr>
                    <w:t>m</w:t>
                  </w:r>
                  <w:r>
                    <w:rPr>
                      <w:rFonts w:eastAsia="Times New Roman"/>
                      <w:color w:val="000000"/>
                      <w:sz w:val="24"/>
                      <w:szCs w:val="24"/>
                      <w:shd w:fill="FFFFFF" w:val="clear"/>
                      <w:lang w:eastAsia="lv-LV"/>
                    </w:rPr>
                    <w:t xml:space="preserve"> ir tiesības LĪGUMU izbeigt pirms termiņa, ja otra PUSE ir pārkāpusi LĪGUMA noteikumus un šie pārkāpumi nav novērsti piešķirtajā saprātīgā laika periodā. Par vēlēšanos izbeigt LĪGUMU šādos gadījumos ir jāziņo rakstveidā otrai PUSEI vismaz 30 (trīsdesmit) dienas iepriekš. </w:t>
                  </w:r>
                  <w:r/>
                </w:p>
                <w:p>
                  <w:pPr>
                    <w:pStyle w:val="Normal"/>
                    <w:suppressAutoHyphens w:val="false"/>
                    <w:spacing w:lineRule="auto" w:line="240" w:before="0" w:after="23"/>
                    <w:ind w:firstLine="709"/>
                  </w:pPr>
                  <w:r>
                    <w:rPr>
                      <w:rFonts w:eastAsia="Times New Roman"/>
                      <w:color w:val="000000"/>
                      <w:sz w:val="24"/>
                      <w:szCs w:val="24"/>
                      <w:shd w:fill="FFFFFF" w:val="clear"/>
                      <w:lang w:eastAsia="lv-LV"/>
                    </w:rPr>
                    <w:t xml:space="preserve">10.3. </w:t>
                  </w:r>
                  <w:r>
                    <w:rPr>
                      <w:rFonts w:eastAsia="Times New Roman"/>
                      <w:caps/>
                      <w:color w:val="000000"/>
                      <w:sz w:val="24"/>
                      <w:szCs w:val="24"/>
                      <w:shd w:fill="FFFFFF" w:val="clear"/>
                      <w:lang w:eastAsia="lv-LV"/>
                    </w:rPr>
                    <w:t>Tirgotājam</w:t>
                  </w:r>
                  <w:r>
                    <w:rPr>
                      <w:rFonts w:eastAsia="Times New Roman"/>
                      <w:color w:val="000000"/>
                      <w:sz w:val="24"/>
                      <w:szCs w:val="24"/>
                      <w:shd w:fill="FFFFFF" w:val="clear"/>
                      <w:lang w:eastAsia="lv-LV"/>
                    </w:rPr>
                    <w:t xml:space="preserve"> ir tiesības izbeigt šo LĪGUMU, ja nav spēkā vai spēku zaudējis </w:t>
                  </w:r>
                  <w:r>
                    <w:rPr>
                      <w:rFonts w:eastAsia="Times New Roman"/>
                      <w:caps/>
                      <w:color w:val="000000"/>
                      <w:sz w:val="24"/>
                      <w:szCs w:val="24"/>
                      <w:shd w:fill="FFFFFF" w:val="clear"/>
                      <w:lang w:eastAsia="lv-LV"/>
                    </w:rPr>
                    <w:t xml:space="preserve">Lietotāja </w:t>
                  </w:r>
                  <w:r>
                    <w:rPr>
                      <w:rFonts w:eastAsia="Times New Roman"/>
                      <w:color w:val="000000"/>
                      <w:sz w:val="24"/>
                      <w:szCs w:val="24"/>
                      <w:shd w:fill="FFFFFF" w:val="clear"/>
                      <w:lang w:eastAsia="lv-LV"/>
                    </w:rPr>
                    <w:t xml:space="preserve"> noslēgtais sistēmas pakalpojumu līgums. </w:t>
                  </w:r>
                  <w:r/>
                </w:p>
                <w:p>
                  <w:pPr>
                    <w:pStyle w:val="Normal"/>
                    <w:suppressAutoHyphens w:val="false"/>
                    <w:spacing w:lineRule="auto" w:line="240" w:before="0" w:after="23"/>
                    <w:ind w:firstLine="709"/>
                  </w:pPr>
                  <w:r>
                    <w:rPr>
                      <w:rFonts w:eastAsia="Times New Roman"/>
                      <w:color w:val="000000"/>
                      <w:sz w:val="24"/>
                      <w:szCs w:val="24"/>
                      <w:shd w:fill="FFFFFF" w:val="clear"/>
                      <w:lang w:eastAsia="lv-LV"/>
                    </w:rPr>
                    <w:t xml:space="preserve">10.4. </w:t>
                  </w:r>
                  <w:r>
                    <w:rPr>
                      <w:rFonts w:eastAsia="Times New Roman"/>
                      <w:caps/>
                      <w:color w:val="000000"/>
                      <w:sz w:val="24"/>
                      <w:szCs w:val="24"/>
                      <w:shd w:fill="FFFFFF" w:val="clear"/>
                      <w:lang w:eastAsia="lv-LV"/>
                    </w:rPr>
                    <w:t>Lietotājam</w:t>
                  </w:r>
                  <w:r>
                    <w:rPr>
                      <w:rFonts w:eastAsia="Times New Roman"/>
                      <w:color w:val="000000"/>
                      <w:sz w:val="24"/>
                      <w:szCs w:val="24"/>
                      <w:shd w:fill="FFFFFF" w:val="clear"/>
                      <w:lang w:eastAsia="lv-LV"/>
                    </w:rPr>
                    <w:t xml:space="preserve"> ir tiesības izbeigt šo LĪGUMU, par to 21 (divdesmit vienu) darba dienu iepriekš rakstiski brīdinot </w:t>
                  </w:r>
                  <w:r>
                    <w:rPr>
                      <w:rFonts w:eastAsia="Times New Roman"/>
                      <w:caps/>
                      <w:color w:val="000000"/>
                      <w:sz w:val="24"/>
                      <w:szCs w:val="24"/>
                      <w:shd w:fill="FFFFFF" w:val="clear"/>
                      <w:lang w:eastAsia="lv-LV"/>
                    </w:rPr>
                    <w:t>Tirgotāju</w:t>
                  </w:r>
                  <w:r>
                    <w:rPr>
                      <w:rFonts w:eastAsia="Times New Roman"/>
                      <w:color w:val="000000"/>
                      <w:sz w:val="24"/>
                      <w:szCs w:val="24"/>
                      <w:shd w:fill="FFFFFF" w:val="clear"/>
                      <w:lang w:eastAsia="lv-LV"/>
                    </w:rPr>
                    <w:t xml:space="preserve">. </w:t>
                  </w:r>
                  <w:r>
                    <w:rPr>
                      <w:rFonts w:eastAsia="Times New Roman"/>
                      <w:caps/>
                      <w:color w:val="000000"/>
                      <w:sz w:val="24"/>
                      <w:szCs w:val="24"/>
                      <w:shd w:fill="FFFFFF" w:val="clear"/>
                      <w:lang w:eastAsia="lv-LV"/>
                    </w:rPr>
                    <w:t>Lietotājs</w:t>
                  </w:r>
                  <w:r>
                    <w:rPr>
                      <w:rFonts w:eastAsia="Times New Roman"/>
                      <w:color w:val="000000"/>
                      <w:sz w:val="24"/>
                      <w:szCs w:val="24"/>
                      <w:shd w:fill="FFFFFF" w:val="clear"/>
                      <w:lang w:eastAsia="lv-LV"/>
                    </w:rPr>
                    <w:t xml:space="preserve"> šajā gadījumā apmaksā </w:t>
                  </w:r>
                  <w:r>
                    <w:rPr>
                      <w:rFonts w:eastAsia="Times New Roman"/>
                      <w:caps/>
                      <w:color w:val="000000"/>
                      <w:sz w:val="24"/>
                      <w:szCs w:val="24"/>
                      <w:shd w:fill="FFFFFF" w:val="clear"/>
                      <w:lang w:eastAsia="lv-LV"/>
                    </w:rPr>
                    <w:t>Tirgotāja</w:t>
                  </w:r>
                  <w:r>
                    <w:rPr>
                      <w:rFonts w:eastAsia="Times New Roman"/>
                      <w:color w:val="000000"/>
                      <w:sz w:val="24"/>
                      <w:szCs w:val="24"/>
                      <w:shd w:fill="FFFFFF" w:val="clear"/>
                      <w:lang w:eastAsia="lv-LV"/>
                    </w:rPr>
                    <w:t xml:space="preserve"> izrakstītos rēķinus par saņemto elektroenerģiju atbilstoši LĪGUMA nosacījumiem.</w:t>
                  </w:r>
                  <w:r/>
                </w:p>
                <w:p>
                  <w:pPr>
                    <w:pStyle w:val="Normal"/>
                    <w:suppressAutoHyphens w:val="false"/>
                    <w:spacing w:lineRule="auto" w:line="240" w:before="120" w:after="120"/>
                    <w:jc w:val="center"/>
                  </w:pPr>
                  <w:r>
                    <w:rPr>
                      <w:rFonts w:eastAsia="Times New Roman"/>
                      <w:b/>
                      <w:bCs/>
                      <w:color w:val="000000"/>
                      <w:sz w:val="24"/>
                      <w:szCs w:val="24"/>
                      <w:lang w:eastAsia="lv-LV"/>
                    </w:rPr>
                    <w:t>11. Citi noteikumi</w:t>
                  </w:r>
                  <w:r/>
                </w:p>
                <w:p>
                  <w:pPr>
                    <w:pStyle w:val="Normal"/>
                    <w:suppressAutoHyphens w:val="false"/>
                    <w:spacing w:lineRule="auto" w:line="240" w:before="120" w:after="120"/>
                    <w:jc w:val="center"/>
                  </w:pPr>
                  <w:r>
                    <w:rPr>
                      <w:rFonts w:eastAsia="Times New Roman"/>
                      <w:color w:val="000000"/>
                      <w:sz w:val="24"/>
                      <w:szCs w:val="24"/>
                      <w:lang w:eastAsia="lv-LV"/>
                    </w:rPr>
                    <w:t>11.1</w:t>
                  </w:r>
                  <w:r>
                    <w:rPr>
                      <w:rFonts w:eastAsia="Times New Roman"/>
                      <w:color w:val="00000A"/>
                      <w:sz w:val="24"/>
                      <w:szCs w:val="24"/>
                      <w:lang w:eastAsia="lv-LV"/>
                    </w:rPr>
                    <w:t>. Citus</w:t>
                  </w:r>
                  <w:r>
                    <w:rPr>
                      <w:rFonts w:eastAsia="Times New Roman"/>
                      <w:color w:val="00000A"/>
                      <w:sz w:val="24"/>
                      <w:szCs w:val="24"/>
                      <w:shd w:fill="FFFFFF" w:val="clear"/>
                      <w:lang w:eastAsia="lv-LV"/>
                    </w:rPr>
                    <w:t xml:space="preserve">, šajā LĪGUMĀ neregulētus jautājumus </w:t>
                  </w:r>
                  <w:r>
                    <w:rPr>
                      <w:rFonts w:eastAsia="Times New Roman"/>
                      <w:caps/>
                      <w:color w:val="00000A"/>
                      <w:sz w:val="24"/>
                      <w:szCs w:val="24"/>
                      <w:shd w:fill="FFFFFF" w:val="clear"/>
                      <w:lang w:eastAsia="lv-LV"/>
                    </w:rPr>
                    <w:t>PUSES</w:t>
                  </w:r>
                  <w:r>
                    <w:rPr>
                      <w:rFonts w:eastAsia="Times New Roman"/>
                      <w:color w:val="00000A"/>
                      <w:sz w:val="24"/>
                      <w:szCs w:val="24"/>
                      <w:shd w:fill="FFFFFF" w:val="clear"/>
                      <w:lang w:eastAsia="lv-LV"/>
                    </w:rPr>
                    <w:t xml:space="preserve"> risina sarunu ceļā saskaņā ar Latvijas Republikas normatīvajiem aktiem.</w:t>
                  </w:r>
                  <w:r/>
                </w:p>
                <w:p>
                  <w:pPr>
                    <w:pStyle w:val="Normal"/>
                    <w:suppressAutoHyphens w:val="false"/>
                    <w:spacing w:lineRule="auto" w:line="240" w:before="0" w:after="23"/>
                    <w:ind w:firstLine="709"/>
                  </w:pPr>
                  <w:r>
                    <w:rPr>
                      <w:rFonts w:eastAsia="Times New Roman"/>
                      <w:color w:val="00000A"/>
                      <w:sz w:val="24"/>
                      <w:szCs w:val="24"/>
                      <w:shd w:fill="FFFFFF" w:val="clear"/>
                      <w:lang w:eastAsia="lv-LV"/>
                    </w:rPr>
                    <w:t>11.2. Visi LĪGUMA grozījumi un papildinājumi ir sastādāmi PUSĒ</w:t>
                  </w:r>
                  <w:r>
                    <w:rPr>
                      <w:rFonts w:eastAsia="Times New Roman"/>
                      <w:caps/>
                      <w:color w:val="00000A"/>
                      <w:sz w:val="24"/>
                      <w:szCs w:val="24"/>
                      <w:shd w:fill="FFFFFF" w:val="clear"/>
                      <w:lang w:eastAsia="lv-LV"/>
                    </w:rPr>
                    <w:t>m</w:t>
                  </w:r>
                  <w:r>
                    <w:rPr>
                      <w:rFonts w:eastAsia="Times New Roman"/>
                      <w:color w:val="00000A"/>
                      <w:sz w:val="24"/>
                      <w:szCs w:val="24"/>
                      <w:shd w:fill="FFFFFF" w:val="clear"/>
                      <w:lang w:eastAsia="lv-LV"/>
                    </w:rPr>
                    <w:t xml:space="preserve"> rakstiski vienojoties, tie stājas spēkā pēc to abpusējas parakstīšanas un tie pievienojami LĪGUMAM kā pielikumi un kļūst par tā neatņemamu sastāvdaļu.</w:t>
                  </w:r>
                  <w:r/>
                </w:p>
                <w:p>
                  <w:pPr>
                    <w:pStyle w:val="Normal"/>
                    <w:shd w:val="clear" w:color="000000" w:themeColor="" w:themeTint="0" w:themeShade="0" w:fill="FFFFFF" w:themeFill="" w:themeFillTint="0" w:themeFillShade="0"/>
                    <w:suppressAutoHyphens w:val="false"/>
                    <w:spacing w:lineRule="auto" w:line="240" w:before="0" w:after="23"/>
                    <w:ind w:firstLine="709"/>
                  </w:pPr>
                  <w:r>
                    <w:rPr>
                      <w:rFonts w:eastAsia="Times New Roman"/>
                      <w:color w:val="00000A"/>
                      <w:sz w:val="24"/>
                      <w:szCs w:val="24"/>
                      <w:shd w:fill="FFFFFF" w:val="clear"/>
                      <w:lang w:eastAsia="lv-LV"/>
                    </w:rPr>
                    <w:t>11.3. LĪGUMS sagatavots 2 (divos) eksemplāros, kat</w:t>
                  </w:r>
                  <w:r>
                    <w:rPr>
                      <w:rFonts w:eastAsia="Times New Roman"/>
                      <w:color w:val="00000A"/>
                      <w:sz w:val="24"/>
                      <w:szCs w:val="24"/>
                      <w:lang w:eastAsia="lv-LV"/>
                    </w:rPr>
                    <w:t>rs</w:t>
                  </w:r>
                  <w:r>
                    <w:rPr>
                      <w:rFonts w:eastAsia="Times New Roman"/>
                      <w:color w:val="000000"/>
                      <w:sz w:val="24"/>
                      <w:szCs w:val="24"/>
                      <w:lang w:eastAsia="lv-LV"/>
                    </w:rPr>
                    <w:t xml:space="preserve"> uz</w:t>
                  </w:r>
                  <w:r>
                    <w:rPr>
                      <w:rFonts w:eastAsia="Times New Roman"/>
                      <w:color w:val="000000"/>
                      <w:sz w:val="24"/>
                      <w:szCs w:val="24"/>
                      <w:shd w:fill="auto" w:val="clear"/>
                      <w:lang w:eastAsia="lv-LV"/>
                    </w:rPr>
                    <w:t xml:space="preserve"> 5 (piecām) l</w:t>
                  </w:r>
                  <w:r>
                    <w:rPr>
                      <w:rFonts w:eastAsia="Times New Roman"/>
                      <w:color w:val="000000"/>
                      <w:sz w:val="24"/>
                      <w:szCs w:val="24"/>
                      <w:lang w:eastAsia="lv-LV"/>
                    </w:rPr>
                    <w:t>apām ar vienādu juridisku spēku, no kuriem viens gl</w:t>
                  </w:r>
                  <w:r>
                    <w:rPr>
                      <w:rFonts w:eastAsia="Times New Roman"/>
                      <w:color w:val="000000"/>
                      <w:sz w:val="24"/>
                      <w:szCs w:val="24"/>
                      <w:shd w:fill="FFFFFF" w:val="clear"/>
                      <w:lang w:eastAsia="lv-LV"/>
                    </w:rPr>
                    <w:t xml:space="preserve">abājas pie </w:t>
                  </w:r>
                  <w:r>
                    <w:rPr>
                      <w:rFonts w:eastAsia="Times New Roman"/>
                      <w:caps/>
                      <w:color w:val="000000"/>
                      <w:sz w:val="24"/>
                      <w:szCs w:val="24"/>
                      <w:shd w:fill="FFFFFF" w:val="clear"/>
                      <w:lang w:eastAsia="lv-LV"/>
                    </w:rPr>
                    <w:t>Tirgotāja</w:t>
                  </w:r>
                  <w:r>
                    <w:rPr>
                      <w:rFonts w:eastAsia="Times New Roman"/>
                      <w:color w:val="000000"/>
                      <w:sz w:val="24"/>
                      <w:szCs w:val="24"/>
                      <w:shd w:fill="FFFFFF" w:val="clear"/>
                      <w:lang w:eastAsia="lv-LV"/>
                    </w:rPr>
                    <w:t xml:space="preserve">, otrs pie </w:t>
                  </w:r>
                  <w:r>
                    <w:rPr>
                      <w:rFonts w:eastAsia="Times New Roman"/>
                      <w:caps/>
                      <w:color w:val="000000"/>
                      <w:sz w:val="24"/>
                      <w:szCs w:val="24"/>
                      <w:shd w:fill="FFFFFF" w:val="clear"/>
                      <w:lang w:eastAsia="lv-LV"/>
                    </w:rPr>
                    <w:t>Lietotāja</w:t>
                  </w:r>
                  <w:r>
                    <w:rPr>
                      <w:rFonts w:eastAsia="Times New Roman"/>
                      <w:color w:val="000000"/>
                      <w:sz w:val="24"/>
                      <w:szCs w:val="24"/>
                      <w:shd w:fill="FFFFFF" w:val="clear"/>
                      <w:lang w:eastAsia="lv-LV"/>
                    </w:rPr>
                    <w:t xml:space="preserve">. </w:t>
                  </w:r>
                  <w:r/>
                </w:p>
                <w:p>
                  <w:pPr>
                    <w:pStyle w:val="Normal"/>
                    <w:suppressAutoHyphens w:val="false"/>
                    <w:spacing w:lineRule="auto" w:line="240" w:before="0" w:after="23"/>
                    <w:ind w:firstLine="709"/>
                  </w:pPr>
                  <w:r>
                    <w:rPr>
                      <w:rFonts w:eastAsia="Times New Roman"/>
                      <w:color w:val="000000"/>
                      <w:sz w:val="24"/>
                      <w:szCs w:val="24"/>
                      <w:shd w:fill="FFFFFF" w:val="clear"/>
                      <w:lang w:eastAsia="lv-LV"/>
                    </w:rPr>
                    <w:t>11.4. Par LĪGUMA izpildi ir atbildīgas šādas pušu kontaktpersonas</w:t>
                  </w:r>
                  <w:r/>
                </w:p>
                <w:p>
                  <w:pPr>
                    <w:pStyle w:val="Normal"/>
                    <w:suppressAutoHyphens w:val="false"/>
                    <w:spacing w:lineRule="auto" w:line="240" w:before="0" w:after="23"/>
                    <w:ind w:firstLine="709"/>
                  </w:pPr>
                  <w:r>
                    <w:rPr>
                      <w:rFonts w:eastAsia="Times New Roman"/>
                      <w:color w:val="000000"/>
                      <w:sz w:val="24"/>
                      <w:szCs w:val="24"/>
                      <w:shd w:fill="FFFFFF" w:val="clear"/>
                      <w:lang w:eastAsia="lv-LV"/>
                    </w:rPr>
                    <w:t>11.4.1,</w:t>
                    <w:tab/>
                    <w:t xml:space="preserve">no </w:t>
                  </w:r>
                  <w:r>
                    <w:rPr>
                      <w:rFonts w:eastAsia="Times New Roman"/>
                      <w:caps/>
                      <w:color w:val="000000"/>
                      <w:sz w:val="24"/>
                      <w:szCs w:val="24"/>
                      <w:shd w:fill="FFFFFF" w:val="clear"/>
                      <w:lang w:eastAsia="lv-LV"/>
                    </w:rPr>
                    <w:t>Lietotāja</w:t>
                  </w:r>
                  <w:r>
                    <w:rPr>
                      <w:rFonts w:eastAsia="Times New Roman"/>
                      <w:color w:val="000000"/>
                      <w:sz w:val="24"/>
                      <w:szCs w:val="24"/>
                      <w:shd w:fill="FFFFFF" w:val="clear"/>
                      <w:lang w:eastAsia="lv-LV"/>
                    </w:rPr>
                    <w:t xml:space="preserve"> puses – _________, tālr. _________;</w:t>
                  </w:r>
                  <w:r/>
                </w:p>
                <w:p>
                  <w:pPr>
                    <w:pStyle w:val="Normal"/>
                    <w:suppressAutoHyphens w:val="false"/>
                    <w:spacing w:lineRule="auto" w:line="276"/>
                    <w:ind w:firstLine="669"/>
                    <w:rPr>
                      <w:rFonts w:eastAsia="Times New Roman"/>
                      <w:color w:val="000000"/>
                      <w:lang w:eastAsia="lv-LV"/>
                    </w:rPr>
                  </w:pPr>
                  <w:r>
                    <w:rPr>
                      <w:rFonts w:eastAsia="Times New Roman"/>
                      <w:color w:val="000000"/>
                      <w:sz w:val="24"/>
                      <w:szCs w:val="24"/>
                      <w:shd w:fill="FFFFFF" w:val="clear"/>
                      <w:lang w:eastAsia="lv-LV"/>
                    </w:rPr>
                    <w:t>11.4.2.</w:t>
                    <w:tab/>
                    <w:t>no TIRGOTĀJA puses – _________, tālr. _________.</w:t>
                  </w:r>
                  <w:r/>
                </w:p>
                <w:p>
                  <w:pPr>
                    <w:pStyle w:val="Normal"/>
                    <w:suppressAutoHyphens w:val="false"/>
                    <w:spacing w:lineRule="auto" w:line="276"/>
                  </w:pPr>
                  <w:r>
                    <w:rPr>
                      <w:rFonts w:eastAsia="Calibri" w:eastAsiaTheme="minorHAnsi"/>
                      <w:color w:val="00000A"/>
                      <w:sz w:val="24"/>
                      <w:szCs w:val="24"/>
                      <w:shd w:fill="FFFFFF" w:val="clear"/>
                      <w:lang w:eastAsia="en-US"/>
                    </w:rPr>
                    <w:t>Par pārstāvja maiņu PUSES informē viena otru rakstveidā.</w:t>
                  </w:r>
                  <w:r>
                    <w:rPr>
                      <w:rFonts w:eastAsia="Calibri" w:cs="" w:cstheme="minorBidi" w:eastAsiaTheme="minorHAnsi"/>
                      <w:color w:val="00000A"/>
                      <w:sz w:val="24"/>
                      <w:szCs w:val="24"/>
                      <w:shd w:fill="FFFFFF" w:val="clear"/>
                      <w:lang w:eastAsia="en-US"/>
                    </w:rPr>
                    <w:t xml:space="preserve"> </w:t>
                  </w:r>
                  <w:r/>
                </w:p>
                <w:p>
                  <w:pPr>
                    <w:pStyle w:val="Normal"/>
                    <w:suppressAutoHyphens w:val="false"/>
                    <w:spacing w:lineRule="auto" w:line="276"/>
                    <w:ind w:firstLine="669"/>
                  </w:pPr>
                  <w:r>
                    <w:rPr>
                      <w:rFonts w:eastAsia="Calibri" w:eastAsiaTheme="minorHAnsi"/>
                      <w:color w:val="00000A"/>
                      <w:sz w:val="24"/>
                      <w:szCs w:val="24"/>
                      <w:shd w:fill="FFFFFF" w:val="clear"/>
                      <w:lang w:eastAsia="en-US"/>
                    </w:rPr>
                    <w:t>11.5. Ar LĪGUMA parakstīšanas brīdi PUŠU pārstāvji apliecina, ka viņiem ir visas tiesības uzņemties LĪGUMĀ noteiktās saistības un pienākumus, kā arī vienojas pildīt visus LĪGUMĀ  paredzētos nosacījumus.</w:t>
                  </w:r>
                  <w:r/>
                </w:p>
                <w:p>
                  <w:pPr>
                    <w:pStyle w:val="Normal"/>
                    <w:tabs>
                      <w:tab w:val="left" w:pos="993" w:leader="none"/>
                      <w:tab w:val="left" w:pos="2694" w:leader="none"/>
                      <w:tab w:val="left" w:pos="3261" w:leader="none"/>
                      <w:tab w:val="right" w:pos="8222" w:leader="none"/>
                    </w:tabs>
                    <w:suppressAutoHyphens w:val="false"/>
                    <w:spacing w:lineRule="auto" w:line="276"/>
                    <w:ind w:firstLine="669"/>
                    <w:jc w:val="left"/>
                  </w:pPr>
                  <w:r>
                    <w:rPr>
                      <w:rFonts w:eastAsia="Calibri" w:eastAsiaTheme="minorHAnsi"/>
                      <w:color w:val="00000A"/>
                      <w:sz w:val="24"/>
                      <w:szCs w:val="24"/>
                      <w:shd w:fill="FFFFFF" w:val="clear"/>
                      <w:lang w:eastAsia="en-US"/>
                    </w:rPr>
                    <w:t>11.6. LĪGUMU prioritātes secībā veido šādi dokumenti, kuri ir daļa no LĪGUMA:</w:t>
                  </w:r>
                  <w:r/>
                </w:p>
                <w:p>
                  <w:pPr>
                    <w:pStyle w:val="Normal"/>
                    <w:tabs>
                      <w:tab w:val="left" w:pos="993" w:leader="none"/>
                      <w:tab w:val="left" w:pos="2694" w:leader="none"/>
                      <w:tab w:val="left" w:pos="3261" w:leader="none"/>
                      <w:tab w:val="right" w:pos="8222" w:leader="none"/>
                    </w:tabs>
                    <w:suppressAutoHyphens w:val="false"/>
                    <w:spacing w:lineRule="auto" w:line="276"/>
                    <w:ind w:left="360" w:firstLine="733"/>
                    <w:jc w:val="left"/>
                  </w:pPr>
                  <w:r>
                    <w:rPr>
                      <w:rFonts w:eastAsia="Calibri" w:eastAsiaTheme="minorHAnsi"/>
                      <w:color w:val="00000A"/>
                      <w:sz w:val="24"/>
                      <w:szCs w:val="24"/>
                      <w:shd w:fill="FFFFFF" w:val="clear"/>
                      <w:lang w:eastAsia="en-US"/>
                    </w:rPr>
                    <w:t>11.6.1. šīs LĪGUMS;</w:t>
                  </w:r>
                  <w:r/>
                </w:p>
                <w:p>
                  <w:pPr>
                    <w:pStyle w:val="Normal"/>
                    <w:tabs>
                      <w:tab w:val="left" w:pos="993" w:leader="none"/>
                      <w:tab w:val="left" w:pos="2694" w:leader="none"/>
                      <w:tab w:val="left" w:pos="3261" w:leader="none"/>
                      <w:tab w:val="right" w:pos="8222" w:leader="none"/>
                    </w:tabs>
                    <w:suppressAutoHyphens w:val="false"/>
                    <w:spacing w:lineRule="auto" w:line="276"/>
                    <w:ind w:left="360" w:firstLine="733"/>
                    <w:jc w:val="left"/>
                    <w:rPr>
                      <w:rFonts w:eastAsia="Calibri" w:eastAsiaTheme="minorHAnsi"/>
                      <w:color w:val="00000A"/>
                      <w:lang w:eastAsia="en-US"/>
                    </w:rPr>
                  </w:pPr>
                  <w:r>
                    <w:rPr>
                      <w:rFonts w:eastAsia="Calibri" w:eastAsiaTheme="minorHAnsi"/>
                      <w:color w:val="00000A"/>
                      <w:sz w:val="24"/>
                      <w:szCs w:val="24"/>
                      <w:shd w:fill="FFFFFF" w:val="clear"/>
                      <w:lang w:eastAsia="en-US"/>
                    </w:rPr>
                    <w:t>11.6.2. Iepirkuma procedūras tehniskā specifikācija;</w:t>
                  </w:r>
                  <w:r/>
                </w:p>
                <w:p>
                  <w:pPr>
                    <w:pStyle w:val="Normal"/>
                    <w:tabs>
                      <w:tab w:val="left" w:pos="993" w:leader="none"/>
                      <w:tab w:val="left" w:pos="2694" w:leader="none"/>
                      <w:tab w:val="left" w:pos="3261" w:leader="none"/>
                      <w:tab w:val="right" w:pos="8222" w:leader="none"/>
                    </w:tabs>
                    <w:suppressAutoHyphens w:val="false"/>
                    <w:spacing w:lineRule="auto" w:line="276"/>
                    <w:ind w:left="360" w:firstLine="733"/>
                    <w:jc w:val="left"/>
                    <w:rPr>
                      <w:rFonts w:eastAsia="Calibri" w:eastAsiaTheme="minorHAnsi"/>
                      <w:color w:val="00000A"/>
                      <w:lang w:eastAsia="en-US"/>
                    </w:rPr>
                  </w:pPr>
                  <w:r>
                    <w:rPr>
                      <w:rFonts w:eastAsia="Calibri" w:eastAsiaTheme="minorHAnsi"/>
                      <w:color w:val="00000A"/>
                      <w:sz w:val="24"/>
                      <w:szCs w:val="24"/>
                      <w:shd w:fill="FFFFFF" w:val="clear"/>
                      <w:lang w:eastAsia="en-US"/>
                    </w:rPr>
                    <w:t>11.6.3. Pielikumi:</w:t>
                  </w:r>
                  <w:r/>
                </w:p>
                <w:p>
                  <w:pPr>
                    <w:pStyle w:val="Normal"/>
                    <w:tabs>
                      <w:tab w:val="left" w:pos="720" w:leader="none"/>
                      <w:tab w:val="left" w:pos="993" w:leader="none"/>
                      <w:tab w:val="left" w:pos="2694" w:leader="none"/>
                      <w:tab w:val="left" w:pos="3261" w:leader="none"/>
                      <w:tab w:val="right" w:pos="8222" w:leader="none"/>
                    </w:tabs>
                    <w:suppressAutoHyphens w:val="false"/>
                    <w:spacing w:lineRule="auto" w:line="276"/>
                    <w:ind w:left="360" w:firstLine="1300"/>
                    <w:jc w:val="left"/>
                  </w:pPr>
                  <w:r>
                    <w:rPr>
                      <w:rFonts w:eastAsia="Calibri" w:eastAsiaTheme="minorHAnsi"/>
                      <w:color w:val="00000A"/>
                      <w:sz w:val="24"/>
                      <w:szCs w:val="24"/>
                      <w:shd w:fill="FFFFFF" w:val="clear"/>
                      <w:lang w:eastAsia="en-US"/>
                    </w:rPr>
                    <w:t xml:space="preserve"> </w:t>
                  </w:r>
                  <w:r>
                    <w:rPr>
                      <w:rFonts w:eastAsia="Calibri" w:eastAsiaTheme="minorHAnsi"/>
                      <w:color w:val="00000A"/>
                      <w:sz w:val="24"/>
                      <w:szCs w:val="24"/>
                      <w:shd w:fill="FFFFFF" w:val="clear"/>
                      <w:lang w:eastAsia="en-US"/>
                    </w:rPr>
                    <w:t>- Iepirkuma procedūras laikā  TIRGOTĀJA sniegtā precizējošā informācija;</w:t>
                  </w:r>
                  <w:r/>
                </w:p>
                <w:p>
                  <w:pPr>
                    <w:pStyle w:val="Normal"/>
                    <w:tabs>
                      <w:tab w:val="left" w:pos="720" w:leader="none"/>
                      <w:tab w:val="left" w:pos="993" w:leader="none"/>
                      <w:tab w:val="left" w:pos="2694" w:leader="none"/>
                      <w:tab w:val="left" w:pos="3261" w:leader="none"/>
                      <w:tab w:val="right" w:pos="8222" w:leader="none"/>
                    </w:tabs>
                    <w:suppressAutoHyphens w:val="false"/>
                    <w:spacing w:lineRule="auto" w:line="276"/>
                    <w:ind w:left="360" w:firstLine="1300"/>
                    <w:jc w:val="left"/>
                  </w:pPr>
                  <w:r>
                    <w:rPr>
                      <w:rFonts w:eastAsia="Calibri" w:eastAsiaTheme="minorHAnsi"/>
                      <w:color w:val="00000A"/>
                      <w:sz w:val="24"/>
                      <w:szCs w:val="24"/>
                      <w:shd w:fill="FFFFFF" w:val="clear"/>
                      <w:lang w:eastAsia="en-US"/>
                    </w:rPr>
                    <w:t xml:space="preserve"> </w:t>
                  </w:r>
                  <w:r>
                    <w:rPr>
                      <w:rFonts w:eastAsia="Calibri" w:eastAsiaTheme="minorHAnsi"/>
                      <w:color w:val="00000A"/>
                      <w:sz w:val="24"/>
                      <w:szCs w:val="24"/>
                      <w:shd w:fill="FFFFFF" w:val="clear"/>
                      <w:lang w:eastAsia="en-US"/>
                    </w:rPr>
                    <w:t>- Iepirkuma procedūras laikā LIETOTĀJA sniegtā precizējošā informācija;</w:t>
                  </w:r>
                  <w:r/>
                </w:p>
                <w:p>
                  <w:pPr>
                    <w:pStyle w:val="Normal"/>
                    <w:tabs>
                      <w:tab w:val="left" w:pos="720" w:leader="none"/>
                      <w:tab w:val="left" w:pos="993" w:leader="none"/>
                      <w:tab w:val="left" w:pos="2694" w:leader="none"/>
                      <w:tab w:val="left" w:pos="3261" w:leader="none"/>
                      <w:tab w:val="right" w:pos="8222" w:leader="none"/>
                    </w:tabs>
                    <w:suppressAutoHyphens w:val="false"/>
                    <w:spacing w:lineRule="auto" w:line="276"/>
                    <w:ind w:left="360" w:firstLine="733"/>
                    <w:jc w:val="left"/>
                  </w:pPr>
                  <w:r>
                    <w:rPr>
                      <w:rFonts w:eastAsia="Calibri" w:eastAsiaTheme="minorHAnsi"/>
                      <w:color w:val="00000A"/>
                      <w:sz w:val="24"/>
                      <w:szCs w:val="24"/>
                      <w:shd w:fill="FFFFFF" w:val="clear"/>
                      <w:lang w:eastAsia="en-US"/>
                    </w:rPr>
                    <w:t>11.6.4. TIRGOTĀJA piedāvājums;</w:t>
                  </w:r>
                  <w:r/>
                </w:p>
                <w:p>
                  <w:pPr>
                    <w:pStyle w:val="Normal"/>
                    <w:tabs>
                      <w:tab w:val="left" w:pos="720" w:leader="none"/>
                      <w:tab w:val="left" w:pos="993" w:leader="none"/>
                      <w:tab w:val="left" w:pos="2694" w:leader="none"/>
                      <w:tab w:val="left" w:pos="3261" w:leader="none"/>
                      <w:tab w:val="right" w:pos="8222" w:leader="none"/>
                    </w:tabs>
                    <w:suppressAutoHyphens w:val="false"/>
                    <w:spacing w:lineRule="auto" w:line="276"/>
                    <w:ind w:left="360" w:firstLine="733"/>
                    <w:jc w:val="left"/>
                  </w:pPr>
                  <w:r>
                    <w:rPr>
                      <w:rFonts w:eastAsia="Calibri" w:eastAsiaTheme="minorHAnsi"/>
                      <w:color w:val="00000A"/>
                      <w:sz w:val="24"/>
                      <w:szCs w:val="24"/>
                      <w:shd w:fill="FFFFFF" w:val="clear"/>
                      <w:lang w:eastAsia="en-US"/>
                    </w:rPr>
                    <w:t>11.6.5. TIRGOTĀJA pārstāvja pilnvaras apliecinošā dokumenta kopija.</w:t>
                  </w:r>
                  <w:r/>
                </w:p>
                <w:p>
                  <w:pPr>
                    <w:pStyle w:val="Normal"/>
                    <w:tabs>
                      <w:tab w:val="left" w:pos="993" w:leader="none"/>
                      <w:tab w:val="left" w:pos="2160" w:leader="none"/>
                      <w:tab w:val="left" w:pos="2694" w:leader="none"/>
                      <w:tab w:val="left" w:pos="3261" w:leader="none"/>
                      <w:tab w:val="right" w:pos="8222" w:leader="none"/>
                    </w:tabs>
                    <w:suppressAutoHyphens w:val="false"/>
                    <w:spacing w:lineRule="auto" w:line="240"/>
                  </w:pPr>
                  <w:r>
                    <w:rPr>
                      <w:rFonts w:eastAsia="Calibri" w:eastAsiaTheme="minorHAnsi"/>
                      <w:color w:val="00000A"/>
                      <w:sz w:val="24"/>
                      <w:szCs w:val="24"/>
                      <w:shd w:fill="FFFFFF" w:val="clear"/>
                      <w:lang w:eastAsia="en-US"/>
                    </w:rPr>
                    <w:t>Pielikumi ir prioritāri tikai attiecībā uz dokumentu, ko tie groza.</w:t>
                  </w:r>
                  <w:r/>
                </w:p>
                <w:p>
                  <w:pPr>
                    <w:pStyle w:val="Normal"/>
                    <w:tabs>
                      <w:tab w:val="left" w:pos="993" w:leader="none"/>
                      <w:tab w:val="left" w:pos="2160" w:leader="none"/>
                      <w:tab w:val="left" w:pos="2694" w:leader="none"/>
                      <w:tab w:val="left" w:pos="3261" w:leader="none"/>
                      <w:tab w:val="right" w:pos="8222" w:leader="none"/>
                    </w:tabs>
                    <w:suppressAutoHyphens w:val="false"/>
                    <w:spacing w:lineRule="auto" w:line="240"/>
                    <w:rPr>
                      <w:sz w:val="24"/>
                      <w:sz w:val="24"/>
                      <w:szCs w:val="24"/>
                      <w:rFonts w:ascii="Times New Roman" w:hAnsi="Times New Roman" w:eastAsia="Calibri" w:cs="Times New Roman" w:eastAsiaTheme="minorHAnsi"/>
                      <w:color w:val="00000A"/>
                      <w:lang w:val="lv-LV" w:eastAsia="en-US" w:bidi="ar-SA"/>
                    </w:rPr>
                  </w:pPr>
                  <w:r>
                    <w:rPr>
                      <w:rFonts w:eastAsia="Calibri" w:cs="Times New Roman" w:eastAsiaTheme="minorHAnsi"/>
                      <w:color w:val="00000A"/>
                      <w:sz w:val="24"/>
                      <w:szCs w:val="24"/>
                      <w:lang w:val="lv-LV" w:eastAsia="en-US" w:bidi="ar-SA"/>
                    </w:rPr>
                  </w:r>
                  <w:r/>
                </w:p>
                <w:p>
                  <w:pPr>
                    <w:pStyle w:val="Normal"/>
                    <w:tabs>
                      <w:tab w:val="left" w:pos="993" w:leader="none"/>
                      <w:tab w:val="left" w:pos="2160" w:leader="none"/>
                      <w:tab w:val="left" w:pos="2694" w:leader="none"/>
                      <w:tab w:val="left" w:pos="3261" w:leader="none"/>
                      <w:tab w:val="right" w:pos="8222" w:leader="none"/>
                    </w:tabs>
                    <w:suppressAutoHyphens w:val="false"/>
                    <w:spacing w:lineRule="auto" w:line="240"/>
                    <w:jc w:val="center"/>
                  </w:pPr>
                  <w:r>
                    <w:rPr>
                      <w:rFonts w:eastAsia="Times New Roman"/>
                      <w:b/>
                      <w:color w:val="00000A"/>
                      <w:sz w:val="24"/>
                      <w:szCs w:val="24"/>
                      <w:shd w:fill="FFFFFF" w:val="clear"/>
                      <w:lang w:eastAsia="lv-LV"/>
                    </w:rPr>
                    <w:t>12. PUŠU rekvizīti un paraksti</w:t>
                  </w:r>
                  <w:r/>
                </w:p>
                <w:tbl>
                  <w:tblPr>
                    <w:tblW w:w="8939" w:type="dxa"/>
                    <w:jc w:val="left"/>
                    <w:tblInd w:w="0" w:type="dxa"/>
                    <w:tblBorders/>
                    <w:tblCellMar>
                      <w:top w:w="0" w:type="dxa"/>
                      <w:left w:w="70" w:type="dxa"/>
                      <w:bottom w:w="0" w:type="dxa"/>
                      <w:right w:w="70" w:type="dxa"/>
                    </w:tblCellMar>
                  </w:tblPr>
                  <w:tblGrid>
                    <w:gridCol w:w="4637"/>
                    <w:gridCol w:w="4301"/>
                  </w:tblGrid>
                  <w:tr>
                    <w:trPr>
                      <w:trHeight w:val="345" w:hRule="atLeast"/>
                    </w:trPr>
                    <w:tc>
                      <w:tcPr>
                        <w:tcW w:w="4637" w:type="dxa"/>
                        <w:tcBorders/>
                        <w:shd w:fill="auto" w:val="clear"/>
                      </w:tcPr>
                      <w:p>
                        <w:pPr>
                          <w:pStyle w:val="Normal"/>
                          <w:suppressAutoHyphens w:val="false"/>
                          <w:spacing w:lineRule="auto" w:line="240"/>
                          <w:jc w:val="left"/>
                        </w:pPr>
                        <w:r>
                          <w:rPr>
                            <w:rFonts w:eastAsia="Times New Roman"/>
                            <w:b/>
                            <w:color w:val="00000A"/>
                            <w:sz w:val="24"/>
                            <w:szCs w:val="24"/>
                            <w:lang w:eastAsia="lv-LV"/>
                          </w:rPr>
                          <w:t>LIETOTĀJS:</w:t>
                        </w:r>
                        <w:r/>
                      </w:p>
                    </w:tc>
                    <w:tc>
                      <w:tcPr>
                        <w:tcW w:w="4301" w:type="dxa"/>
                        <w:tcBorders/>
                        <w:shd w:fill="auto" w:val="clear"/>
                      </w:tcPr>
                      <w:p>
                        <w:pPr>
                          <w:pStyle w:val="Normal"/>
                          <w:suppressAutoHyphens w:val="false"/>
                          <w:spacing w:lineRule="auto" w:line="240"/>
                          <w:jc w:val="left"/>
                          <w:rPr>
                            <w:rFonts w:eastAsia="Times New Roman"/>
                            <w:color w:val="00000A"/>
                            <w:lang w:eastAsia="lv-LV"/>
                          </w:rPr>
                        </w:pPr>
                        <w:r>
                          <w:rPr>
                            <w:rFonts w:eastAsia="Times New Roman"/>
                            <w:b/>
                            <w:color w:val="00000A"/>
                            <w:sz w:val="24"/>
                            <w:szCs w:val="24"/>
                            <w:lang w:eastAsia="lv-LV"/>
                          </w:rPr>
                          <w:t>TIRGOTĀJS:</w:t>
                        </w:r>
                        <w:r/>
                      </w:p>
                    </w:tc>
                  </w:tr>
                </w:tbl>
                <w:p>
                  <w:pPr>
                    <w:pStyle w:val="Normal"/>
                    <w:suppressAutoHyphens w:val="false"/>
                    <w:spacing w:lineRule="auto" w:line="276"/>
                    <w:rPr>
                      <w:sz w:val="24"/>
                      <w:sz w:val="24"/>
                      <w:szCs w:val="24"/>
                      <w:rFonts w:ascii="Times New Roman" w:hAnsi="Times New Roman" w:eastAsia="Calibri" w:cs="" w:cstheme="minorBidi" w:eastAsiaTheme="minorHAnsi"/>
                      <w:color w:val="00000A"/>
                      <w:lang w:val="lv-LV" w:eastAsia="en-US" w:bidi="ar-SA"/>
                    </w:rPr>
                  </w:pPr>
                  <w:r>
                    <w:rPr>
                      <w:rFonts w:eastAsia="Calibri" w:cs="" w:cstheme="minorBidi" w:eastAsiaTheme="minorHAnsi"/>
                      <w:color w:val="00000A"/>
                      <w:sz w:val="24"/>
                      <w:szCs w:val="24"/>
                      <w:lang w:val="lv-LV" w:eastAsia="en-US" w:bidi="ar-SA"/>
                    </w:rPr>
                  </w:r>
                  <w:r/>
                </w:p>
              </w:tc>
            </w:tr>
          </w:tbl>
          <w:p>
            <w:pPr>
              <w:pStyle w:val="Normal"/>
              <w:suppressAutoHyphens w:val="false"/>
              <w:spacing w:lineRule="auto" w:line="276"/>
              <w:rPr>
                <w:sz w:val="24"/>
                <w:sz w:val="24"/>
                <w:szCs w:val="24"/>
                <w:rFonts w:ascii="Times New Roman" w:hAnsi="Times New Roman" w:eastAsia="Calibri" w:cs="" w:cstheme="minorBidi" w:eastAsiaTheme="minorHAnsi"/>
                <w:color w:val="00000A"/>
                <w:lang w:val="lv-LV" w:eastAsia="en-US" w:bidi="ar-SA"/>
              </w:rPr>
            </w:pPr>
            <w:r>
              <w:rPr>
                <w:rFonts w:eastAsia="Calibri" w:cs="" w:cstheme="minorBidi" w:eastAsiaTheme="minorHAnsi"/>
                <w:color w:val="00000A"/>
                <w:sz w:val="24"/>
                <w:szCs w:val="24"/>
                <w:lang w:val="lv-LV" w:eastAsia="en-US" w:bidi="ar-SA"/>
              </w:rPr>
            </w:r>
            <w:r/>
          </w:p>
        </w:tc>
      </w:tr>
      <w:tr>
        <w:trPr>
          <w:trHeight w:val="144" w:hRule="atLeast"/>
        </w:trPr>
        <w:tc>
          <w:tcPr>
            <w:tcW w:w="4815" w:type="dxa"/>
            <w:tcBorders/>
            <w:shd w:fill="auto" w:val="clear"/>
          </w:tcPr>
          <w:p>
            <w:pPr>
              <w:pStyle w:val="Normal"/>
              <w:suppressAutoHyphens w:val="false"/>
              <w:spacing w:lineRule="auto" w:line="276"/>
              <w:rPr>
                <w:rFonts w:eastAsia="Calibri" w:eastAsiaTheme="minorHAnsi"/>
                <w:color w:val="00000A"/>
                <w:lang w:eastAsia="en-US"/>
              </w:rPr>
            </w:pPr>
            <w:r>
              <w:rPr>
                <w:rFonts w:eastAsia="Calibri" w:eastAsiaTheme="minorHAnsi"/>
                <w:color w:val="00000A"/>
                <w:sz w:val="22"/>
                <w:szCs w:val="22"/>
                <w:lang w:eastAsia="en-US"/>
              </w:rPr>
              <w:t>SIA „Viesītes komunālā pārvalde”</w:t>
            </w:r>
            <w:r/>
          </w:p>
          <w:p>
            <w:pPr>
              <w:pStyle w:val="Normal"/>
              <w:suppressAutoHyphens w:val="false"/>
              <w:spacing w:lineRule="auto" w:line="276"/>
              <w:rPr>
                <w:rFonts w:eastAsia="Calibri" w:eastAsiaTheme="minorHAnsi"/>
                <w:color w:val="00000A"/>
                <w:lang w:eastAsia="en-US"/>
              </w:rPr>
            </w:pPr>
            <w:r>
              <w:rPr>
                <w:rFonts w:eastAsia="Calibri" w:eastAsiaTheme="minorHAnsi"/>
                <w:color w:val="00000A"/>
                <w:sz w:val="22"/>
                <w:szCs w:val="22"/>
                <w:lang w:eastAsia="en-US"/>
              </w:rPr>
              <w:t>Smilšu iela 2, Viesīte,Viesītes novads, Latvija</w:t>
            </w:r>
            <w:r/>
          </w:p>
          <w:p>
            <w:pPr>
              <w:pStyle w:val="Normal"/>
              <w:suppressAutoHyphens w:val="false"/>
              <w:spacing w:lineRule="auto" w:line="276"/>
              <w:rPr>
                <w:rFonts w:eastAsia="Calibri" w:eastAsiaTheme="minorHAnsi"/>
                <w:color w:val="00000A"/>
                <w:lang w:eastAsia="en-US"/>
              </w:rPr>
            </w:pPr>
            <w:r>
              <w:rPr>
                <w:rFonts w:eastAsia="Calibri" w:eastAsiaTheme="minorHAnsi"/>
                <w:color w:val="00000A"/>
                <w:sz w:val="22"/>
                <w:szCs w:val="22"/>
                <w:lang w:eastAsia="en-US"/>
              </w:rPr>
              <w:t>Pasta indekss: LV-5237</w:t>
            </w:r>
            <w:r/>
          </w:p>
          <w:p>
            <w:pPr>
              <w:pStyle w:val="Normal"/>
              <w:suppressAutoHyphens w:val="false"/>
              <w:spacing w:lineRule="auto" w:line="276"/>
              <w:rPr>
                <w:rFonts w:eastAsia="Calibri" w:eastAsiaTheme="minorHAnsi"/>
                <w:color w:val="00000A"/>
                <w:lang w:eastAsia="en-US"/>
              </w:rPr>
            </w:pPr>
            <w:r>
              <w:rPr>
                <w:rFonts w:eastAsia="Calibri" w:eastAsiaTheme="minorHAnsi"/>
                <w:color w:val="00000A"/>
                <w:sz w:val="22"/>
                <w:szCs w:val="22"/>
                <w:lang w:eastAsia="en-US"/>
              </w:rPr>
              <w:t>Reģ.Nr.55403000541</w:t>
            </w:r>
            <w:r/>
          </w:p>
          <w:p>
            <w:pPr>
              <w:pStyle w:val="Normal"/>
              <w:suppressAutoHyphens w:val="false"/>
              <w:spacing w:lineRule="auto" w:line="276"/>
              <w:rPr>
                <w:rFonts w:eastAsia="Calibri" w:eastAsiaTheme="minorHAnsi"/>
                <w:color w:val="00000A"/>
                <w:lang w:eastAsia="en-US"/>
              </w:rPr>
            </w:pPr>
            <w:r>
              <w:rPr>
                <w:rFonts w:eastAsia="Calibri" w:eastAsiaTheme="minorHAnsi"/>
                <w:color w:val="00000A"/>
                <w:sz w:val="22"/>
                <w:szCs w:val="22"/>
                <w:lang w:eastAsia="en-US"/>
              </w:rPr>
              <w:t>PVN kods: LV55403000541</w:t>
            </w:r>
            <w:r/>
          </w:p>
          <w:p>
            <w:pPr>
              <w:pStyle w:val="Normal"/>
              <w:suppressAutoHyphens w:val="false"/>
              <w:spacing w:lineRule="auto" w:line="276"/>
              <w:rPr>
                <w:rFonts w:eastAsia="Calibri" w:eastAsiaTheme="minorHAnsi"/>
                <w:color w:val="00000A"/>
                <w:lang w:eastAsia="en-US"/>
              </w:rPr>
            </w:pPr>
            <w:r>
              <w:rPr>
                <w:rFonts w:eastAsia="Calibri" w:eastAsiaTheme="minorHAnsi"/>
                <w:color w:val="00000A"/>
                <w:sz w:val="22"/>
                <w:szCs w:val="22"/>
                <w:lang w:eastAsia="en-US"/>
              </w:rPr>
              <w:t>Banka: “SEB banka” A/S</w:t>
            </w:r>
            <w:r/>
          </w:p>
          <w:p>
            <w:pPr>
              <w:pStyle w:val="Normal"/>
              <w:suppressAutoHyphens w:val="false"/>
              <w:spacing w:lineRule="auto" w:line="276"/>
              <w:rPr>
                <w:rFonts w:eastAsia="Calibri" w:eastAsiaTheme="minorHAnsi"/>
                <w:color w:val="00000A"/>
                <w:lang w:eastAsia="en-US"/>
              </w:rPr>
            </w:pPr>
            <w:r>
              <w:rPr>
                <w:rFonts w:eastAsia="Calibri" w:eastAsiaTheme="minorHAnsi"/>
                <w:color w:val="00000A"/>
                <w:sz w:val="22"/>
                <w:szCs w:val="22"/>
                <w:lang w:eastAsia="en-US"/>
              </w:rPr>
              <w:t xml:space="preserve">Bankas kods: UNLALV2X </w:t>
            </w:r>
            <w:r/>
          </w:p>
          <w:p>
            <w:pPr>
              <w:pStyle w:val="Normal"/>
              <w:suppressAutoHyphens w:val="false"/>
              <w:spacing w:lineRule="auto" w:line="276"/>
              <w:rPr>
                <w:rFonts w:eastAsia="Calibri" w:eastAsiaTheme="minorHAnsi"/>
                <w:color w:val="00000A"/>
                <w:lang w:eastAsia="en-US"/>
              </w:rPr>
            </w:pPr>
            <w:r>
              <w:rPr>
                <w:rFonts w:eastAsia="Calibri" w:eastAsiaTheme="minorHAnsi"/>
                <w:color w:val="00000A"/>
                <w:sz w:val="22"/>
                <w:szCs w:val="22"/>
                <w:lang w:eastAsia="en-US"/>
              </w:rPr>
              <w:t>Konts: LV75 UNLA 0009 0005 0801 1</w:t>
            </w:r>
            <w:r/>
          </w:p>
          <w:p>
            <w:pPr>
              <w:pStyle w:val="Normal"/>
              <w:suppressAutoHyphens w:val="false"/>
              <w:spacing w:lineRule="auto" w:line="276"/>
              <w:rPr>
                <w:sz w:val="22"/>
                <w:b/>
                <w:sz w:val="22"/>
                <w:b/>
                <w:szCs w:val="22"/>
                <w:rFonts w:ascii="Times New Roman" w:hAnsi="Times New Roman" w:eastAsia="Calibri" w:cs="Times New Roman" w:eastAsiaTheme="minorHAnsi"/>
                <w:color w:val="00000A"/>
                <w:lang w:val="lv-LV" w:eastAsia="en-US" w:bidi="ar-SA"/>
              </w:rPr>
            </w:pPr>
            <w:r>
              <w:rPr>
                <w:rFonts w:eastAsia="Calibri" w:cs="Times New Roman" w:eastAsiaTheme="minorHAnsi"/>
                <w:b/>
                <w:color w:val="00000A"/>
                <w:sz w:val="22"/>
                <w:szCs w:val="22"/>
                <w:lang w:val="lv-LV" w:eastAsia="en-US" w:bidi="ar-SA"/>
              </w:rPr>
            </w:r>
            <w:r/>
          </w:p>
          <w:p>
            <w:pPr>
              <w:pStyle w:val="Normal"/>
              <w:suppressAutoHyphens w:val="false"/>
              <w:spacing w:lineRule="auto" w:line="276"/>
              <w:rPr>
                <w:b/>
                <w:b/>
                <w:rFonts w:eastAsia="Calibri" w:eastAsiaTheme="minorHAnsi"/>
                <w:color w:val="00000A"/>
                <w:lang w:eastAsia="en-US"/>
              </w:rPr>
            </w:pPr>
            <w:r>
              <w:rPr>
                <w:rFonts w:eastAsia="Calibri" w:eastAsiaTheme="minorHAnsi"/>
                <w:b/>
                <w:color w:val="00000A"/>
                <w:sz w:val="22"/>
                <w:szCs w:val="22"/>
                <w:lang w:eastAsia="en-US"/>
              </w:rPr>
              <w:t>Pasūtītāja vārdā:</w:t>
            </w:r>
            <w:r/>
          </w:p>
          <w:p>
            <w:pPr>
              <w:pStyle w:val="Normal"/>
              <w:suppressAutoHyphens w:val="false"/>
              <w:spacing w:lineRule="auto" w:line="276"/>
              <w:rPr>
                <w:b/>
                <w:b/>
                <w:rFonts w:eastAsia="Calibri" w:eastAsiaTheme="minorHAnsi"/>
                <w:color w:val="00000A"/>
                <w:lang w:eastAsia="en-US"/>
              </w:rPr>
            </w:pPr>
            <w:r>
              <w:rPr>
                <w:rFonts w:eastAsia="Calibri" w:eastAsiaTheme="minorHAnsi"/>
                <w:b/>
                <w:color w:val="00000A"/>
                <w:sz w:val="22"/>
                <w:szCs w:val="22"/>
                <w:lang w:eastAsia="en-US"/>
              </w:rPr>
              <w:t>SIA „Viesītes komunālā pārvalde”</w:t>
            </w:r>
            <w:r/>
          </w:p>
          <w:p>
            <w:pPr>
              <w:pStyle w:val="Normal"/>
              <w:suppressAutoHyphens w:val="false"/>
              <w:spacing w:lineRule="auto" w:line="276"/>
              <w:rPr>
                <w:b/>
                <w:b/>
                <w:rFonts w:eastAsia="Calibri" w:eastAsiaTheme="minorHAnsi"/>
                <w:color w:val="00000A"/>
                <w:lang w:eastAsia="en-US"/>
              </w:rPr>
            </w:pPr>
            <w:r>
              <w:rPr>
                <w:rFonts w:eastAsia="Calibri" w:eastAsiaTheme="minorHAnsi"/>
                <w:b/>
                <w:color w:val="00000A"/>
                <w:sz w:val="22"/>
                <w:szCs w:val="22"/>
                <w:lang w:eastAsia="en-US"/>
              </w:rPr>
              <w:t xml:space="preserve">Valdes priekšsēdētājs </w:t>
            </w:r>
            <w:r/>
          </w:p>
          <w:p>
            <w:pPr>
              <w:pStyle w:val="Normal"/>
              <w:suppressAutoHyphens w:val="false"/>
              <w:spacing w:lineRule="auto" w:line="276"/>
              <w:rPr>
                <w:rFonts w:eastAsia="Calibri" w:eastAsiaTheme="minorHAnsi"/>
                <w:color w:val="00000A"/>
                <w:lang w:eastAsia="en-US"/>
              </w:rPr>
            </w:pPr>
            <w:r>
              <w:rPr>
                <w:rFonts w:eastAsia="Calibri" w:eastAsiaTheme="minorHAnsi"/>
                <w:color w:val="00000A"/>
                <w:sz w:val="22"/>
                <w:szCs w:val="22"/>
                <w:lang w:eastAsia="en-US"/>
              </w:rPr>
              <w:t>Māris Blitsons    _____________(paraksts)</w:t>
            </w:r>
            <w:r/>
          </w:p>
          <w:p>
            <w:pPr>
              <w:pStyle w:val="Normal"/>
              <w:suppressAutoHyphens w:val="false"/>
              <w:spacing w:lineRule="auto" w:line="276"/>
              <w:rPr>
                <w:b/>
                <w:b/>
                <w:rFonts w:eastAsia="Calibri" w:eastAsiaTheme="minorHAnsi"/>
                <w:color w:val="00000A"/>
                <w:lang w:eastAsia="en-US"/>
              </w:rPr>
            </w:pPr>
            <w:r>
              <w:rPr>
                <w:rFonts w:eastAsia="Calibri" w:eastAsiaTheme="minorHAnsi"/>
                <w:b/>
                <w:color w:val="00000A"/>
                <w:sz w:val="22"/>
                <w:szCs w:val="22"/>
                <w:lang w:eastAsia="en-US"/>
              </w:rPr>
              <w:t>Valdes loceklis</w:t>
            </w:r>
            <w:r/>
          </w:p>
          <w:p>
            <w:pPr>
              <w:pStyle w:val="Normal"/>
              <w:suppressAutoHyphens w:val="false"/>
              <w:spacing w:lineRule="auto" w:line="276"/>
              <w:rPr>
                <w:rFonts w:eastAsia="Calibri" w:eastAsiaTheme="minorHAnsi"/>
                <w:color w:val="00000A"/>
                <w:lang w:eastAsia="en-US"/>
              </w:rPr>
            </w:pPr>
            <w:r>
              <w:rPr>
                <w:rFonts w:eastAsia="Calibri" w:eastAsiaTheme="minorHAnsi"/>
                <w:color w:val="00000A"/>
                <w:sz w:val="22"/>
                <w:szCs w:val="22"/>
                <w:lang w:eastAsia="en-US"/>
              </w:rPr>
              <w:t>Svetlana Uzkure ______________(paraksts)</w:t>
            </w:r>
            <w:r/>
          </w:p>
          <w:p>
            <w:pPr>
              <w:pStyle w:val="Normal"/>
              <w:suppressAutoHyphens w:val="false"/>
              <w:spacing w:lineRule="auto" w:line="276"/>
            </w:pPr>
            <w:r>
              <w:rPr>
                <w:rFonts w:eastAsia="Calibri" w:eastAsiaTheme="minorHAnsi"/>
                <w:color w:val="00000A"/>
                <w:sz w:val="22"/>
                <w:szCs w:val="22"/>
                <w:lang w:eastAsia="en-US"/>
              </w:rPr>
              <w:t>Datums:</w:t>
            </w:r>
            <w:r/>
          </w:p>
        </w:tc>
        <w:tc>
          <w:tcPr>
            <w:tcW w:w="5099" w:type="dxa"/>
            <w:tcBorders/>
            <w:shd w:fill="auto" w:val="clear"/>
          </w:tcPr>
          <w:p>
            <w:pPr>
              <w:pStyle w:val="Normal"/>
              <w:suppressAutoHyphens w:val="false"/>
              <w:spacing w:lineRule="auto" w:line="276"/>
              <w:rPr>
                <w:i/>
                <w:i/>
                <w:rFonts w:eastAsia="Calibri" w:eastAsiaTheme="minorHAnsi"/>
                <w:color w:val="00000A"/>
                <w:lang w:eastAsia="en-US"/>
              </w:rPr>
            </w:pPr>
            <w:r>
              <w:rPr>
                <w:rFonts w:eastAsia="Calibri" w:eastAsiaTheme="minorHAnsi"/>
                <w:i/>
                <w:color w:val="00000A"/>
                <w:sz w:val="22"/>
                <w:szCs w:val="22"/>
                <w:shd w:fill="FFFF00" w:val="clear"/>
                <w:lang w:eastAsia="en-US"/>
              </w:rPr>
              <w:t>&lt;komersanta firma&gt;</w:t>
            </w:r>
            <w:r/>
          </w:p>
          <w:p>
            <w:pPr>
              <w:pStyle w:val="Normal"/>
              <w:suppressAutoHyphens w:val="false"/>
              <w:spacing w:lineRule="auto" w:line="276"/>
              <w:rPr>
                <w:i/>
                <w:i/>
                <w:rFonts w:eastAsia="Calibri" w:eastAsiaTheme="minorHAnsi"/>
                <w:color w:val="00000A"/>
                <w:lang w:eastAsia="en-US"/>
              </w:rPr>
            </w:pPr>
            <w:r>
              <w:rPr>
                <w:rFonts w:eastAsia="Calibri" w:eastAsiaTheme="minorHAnsi"/>
                <w:i/>
                <w:color w:val="00000A"/>
                <w:sz w:val="22"/>
                <w:szCs w:val="22"/>
                <w:shd w:fill="FFFF00" w:val="clear"/>
                <w:lang w:eastAsia="en-US"/>
              </w:rPr>
              <w:t>&lt;adrese&gt;</w:t>
            </w:r>
            <w:r/>
          </w:p>
          <w:p>
            <w:pPr>
              <w:pStyle w:val="Normal"/>
              <w:suppressAutoHyphens w:val="false"/>
              <w:spacing w:lineRule="auto" w:line="276"/>
              <w:rPr>
                <w:i/>
                <w:i/>
                <w:rFonts w:eastAsia="Calibri" w:eastAsiaTheme="minorHAnsi"/>
                <w:color w:val="00000A"/>
                <w:lang w:eastAsia="en-US"/>
              </w:rPr>
            </w:pPr>
            <w:r>
              <w:rPr>
                <w:rFonts w:eastAsia="Calibri" w:eastAsiaTheme="minorHAnsi"/>
                <w:color w:val="00000A"/>
                <w:sz w:val="22"/>
                <w:szCs w:val="22"/>
                <w:lang w:eastAsia="en-US"/>
              </w:rPr>
              <w:t xml:space="preserve">Pasta indekss: </w:t>
            </w:r>
            <w:r>
              <w:rPr>
                <w:rFonts w:eastAsia="Calibri" w:eastAsiaTheme="minorHAnsi"/>
                <w:i/>
                <w:color w:val="00000A"/>
                <w:sz w:val="22"/>
                <w:szCs w:val="22"/>
                <w:shd w:fill="FFFF00" w:val="clear"/>
                <w:lang w:eastAsia="en-US"/>
              </w:rPr>
              <w:t>&lt;Pasta indekss&gt;</w:t>
            </w:r>
            <w:r/>
          </w:p>
          <w:p>
            <w:pPr>
              <w:pStyle w:val="Normal"/>
              <w:suppressAutoHyphens w:val="false"/>
              <w:spacing w:lineRule="auto" w:line="276"/>
              <w:rPr>
                <w:iCs/>
                <w:rFonts w:eastAsia="Calibri" w:eastAsiaTheme="minorHAnsi"/>
                <w:color w:val="00000A"/>
                <w:lang w:eastAsia="en-US"/>
              </w:rPr>
            </w:pPr>
            <w:r>
              <w:rPr>
                <w:rFonts w:eastAsia="Calibri" w:eastAsiaTheme="minorHAnsi"/>
                <w:iCs/>
                <w:color w:val="00000A"/>
                <w:sz w:val="22"/>
                <w:szCs w:val="22"/>
                <w:lang w:eastAsia="en-US"/>
              </w:rPr>
              <w:t xml:space="preserve">Reģ.Nr. </w:t>
            </w:r>
            <w:r>
              <w:rPr>
                <w:rFonts w:eastAsia="Calibri" w:eastAsiaTheme="minorHAnsi"/>
                <w:i/>
                <w:iCs/>
                <w:color w:val="00000A"/>
                <w:sz w:val="22"/>
                <w:szCs w:val="22"/>
                <w:shd w:fill="FFFF00" w:val="clear"/>
                <w:lang w:eastAsia="en-US"/>
              </w:rPr>
              <w:t>&lt;Reģ.Nr.&gt;</w:t>
            </w:r>
            <w:r/>
          </w:p>
          <w:p>
            <w:pPr>
              <w:pStyle w:val="Normal"/>
              <w:suppressAutoHyphens w:val="false"/>
              <w:spacing w:lineRule="auto" w:line="276"/>
              <w:rPr>
                <w:iCs/>
                <w:rFonts w:eastAsia="Calibri" w:eastAsiaTheme="minorHAnsi"/>
                <w:color w:val="00000A"/>
                <w:lang w:eastAsia="en-US"/>
              </w:rPr>
            </w:pPr>
            <w:r>
              <w:rPr>
                <w:rFonts w:eastAsia="Calibri" w:eastAsiaTheme="minorHAnsi"/>
                <w:iCs/>
                <w:color w:val="00000A"/>
                <w:sz w:val="22"/>
                <w:szCs w:val="22"/>
                <w:lang w:eastAsia="en-US"/>
              </w:rPr>
              <w:t xml:space="preserve">PVN kods: </w:t>
            </w:r>
            <w:r>
              <w:rPr>
                <w:rFonts w:eastAsia="Calibri" w:eastAsiaTheme="minorHAnsi"/>
                <w:i/>
                <w:iCs/>
                <w:color w:val="00000A"/>
                <w:sz w:val="22"/>
                <w:szCs w:val="22"/>
                <w:shd w:fill="FFFF00" w:val="clear"/>
                <w:lang w:eastAsia="en-US"/>
              </w:rPr>
              <w:t>&lt;PVN kods&gt;</w:t>
            </w:r>
            <w:r/>
          </w:p>
          <w:p>
            <w:pPr>
              <w:pStyle w:val="Normal"/>
              <w:suppressAutoHyphens w:val="false"/>
              <w:spacing w:lineRule="auto" w:line="276"/>
              <w:rPr>
                <w:rFonts w:eastAsia="Calibri" w:eastAsiaTheme="minorHAnsi"/>
                <w:color w:val="00000A"/>
                <w:lang w:eastAsia="en-US"/>
              </w:rPr>
            </w:pPr>
            <w:r>
              <w:rPr>
                <w:rFonts w:eastAsia="Calibri" w:eastAsiaTheme="minorHAnsi"/>
                <w:color w:val="00000A"/>
                <w:sz w:val="22"/>
                <w:szCs w:val="22"/>
                <w:lang w:eastAsia="en-US"/>
              </w:rPr>
              <w:t xml:space="preserve">Banka: </w:t>
            </w:r>
            <w:r>
              <w:rPr>
                <w:rFonts w:eastAsia="Calibri" w:eastAsiaTheme="minorHAnsi"/>
                <w:i/>
                <w:color w:val="00000A"/>
                <w:sz w:val="22"/>
                <w:szCs w:val="22"/>
                <w:shd w:fill="FFFF00" w:val="clear"/>
                <w:lang w:eastAsia="en-US"/>
              </w:rPr>
              <w:t>&lt;banka&gt;</w:t>
            </w:r>
            <w:r/>
          </w:p>
          <w:p>
            <w:pPr>
              <w:pStyle w:val="Normal"/>
              <w:suppressAutoHyphens w:val="false"/>
              <w:spacing w:lineRule="auto" w:line="276"/>
              <w:rPr>
                <w:rFonts w:eastAsia="Calibri" w:eastAsiaTheme="minorHAnsi"/>
                <w:color w:val="00000A"/>
                <w:lang w:eastAsia="en-US"/>
              </w:rPr>
            </w:pPr>
            <w:r>
              <w:rPr>
                <w:rFonts w:eastAsia="Calibri" w:eastAsiaTheme="minorHAnsi"/>
                <w:color w:val="00000A"/>
                <w:sz w:val="22"/>
                <w:szCs w:val="22"/>
                <w:lang w:eastAsia="en-US"/>
              </w:rPr>
              <w:t xml:space="preserve">Bankas kods: </w:t>
            </w:r>
            <w:r>
              <w:rPr>
                <w:rFonts w:eastAsia="Calibri" w:eastAsiaTheme="minorHAnsi"/>
                <w:i/>
                <w:color w:val="00000A"/>
                <w:sz w:val="22"/>
                <w:szCs w:val="22"/>
                <w:shd w:fill="FFFF00" w:val="clear"/>
                <w:lang w:eastAsia="en-US"/>
              </w:rPr>
              <w:t>&lt;bankas kods&gt;</w:t>
            </w:r>
            <w:r/>
          </w:p>
          <w:p>
            <w:pPr>
              <w:pStyle w:val="Normal"/>
              <w:suppressAutoHyphens w:val="false"/>
              <w:spacing w:lineRule="auto" w:line="276"/>
              <w:rPr>
                <w:rFonts w:eastAsia="Calibri" w:eastAsiaTheme="minorHAnsi"/>
                <w:color w:val="00000A"/>
                <w:lang w:eastAsia="en-US"/>
              </w:rPr>
            </w:pPr>
            <w:r>
              <w:rPr>
                <w:rFonts w:eastAsia="Calibri" w:eastAsiaTheme="minorHAnsi"/>
                <w:color w:val="00000A"/>
                <w:sz w:val="22"/>
                <w:szCs w:val="22"/>
                <w:lang w:eastAsia="en-US"/>
              </w:rPr>
              <w:t xml:space="preserve">Konts: </w:t>
            </w:r>
            <w:r>
              <w:rPr>
                <w:rFonts w:eastAsia="Calibri" w:eastAsiaTheme="minorHAnsi"/>
                <w:i/>
                <w:color w:val="00000A"/>
                <w:sz w:val="22"/>
                <w:szCs w:val="22"/>
                <w:shd w:fill="FFFF00" w:val="clear"/>
                <w:lang w:eastAsia="en-US"/>
              </w:rPr>
              <w:t>&lt;konta numurs&gt;</w:t>
            </w:r>
            <w:r/>
          </w:p>
          <w:p>
            <w:pPr>
              <w:pStyle w:val="Normal"/>
              <w:suppressAutoHyphens w:val="false"/>
              <w:spacing w:lineRule="auto" w:line="276"/>
              <w:rPr>
                <w:sz w:val="22"/>
                <w:b/>
                <w:sz w:val="22"/>
                <w:b/>
                <w:szCs w:val="22"/>
                <w:rFonts w:ascii="Times New Roman" w:hAnsi="Times New Roman" w:eastAsia="Calibri" w:cs="Times New Roman" w:eastAsiaTheme="minorHAnsi"/>
                <w:color w:val="00000A"/>
                <w:lang w:val="lv-LV" w:eastAsia="en-US" w:bidi="ar-SA"/>
              </w:rPr>
            </w:pPr>
            <w:r>
              <w:rPr>
                <w:rFonts w:eastAsia="Calibri" w:cs="Times New Roman" w:eastAsiaTheme="minorHAnsi"/>
                <w:b/>
                <w:color w:val="00000A"/>
                <w:sz w:val="22"/>
                <w:szCs w:val="22"/>
                <w:lang w:val="lv-LV" w:eastAsia="en-US" w:bidi="ar-SA"/>
              </w:rPr>
            </w:r>
            <w:r/>
          </w:p>
          <w:p>
            <w:pPr>
              <w:pStyle w:val="Normal"/>
              <w:suppressAutoHyphens w:val="false"/>
              <w:spacing w:lineRule="auto" w:line="276"/>
              <w:rPr>
                <w:b/>
                <w:b/>
                <w:rFonts w:eastAsia="Calibri" w:eastAsiaTheme="minorHAnsi"/>
                <w:color w:val="00000A"/>
                <w:lang w:eastAsia="en-US"/>
              </w:rPr>
            </w:pPr>
            <w:r>
              <w:rPr>
                <w:rFonts w:eastAsia="Calibri" w:eastAsiaTheme="minorHAnsi"/>
                <w:b/>
                <w:color w:val="00000A"/>
                <w:sz w:val="22"/>
                <w:szCs w:val="22"/>
                <w:lang w:eastAsia="en-US"/>
              </w:rPr>
              <w:t>Izpildītāja vārdā:</w:t>
            </w:r>
            <w:r/>
          </w:p>
          <w:p>
            <w:pPr>
              <w:pStyle w:val="Normal"/>
              <w:suppressAutoHyphens w:val="false"/>
              <w:spacing w:lineRule="auto" w:line="276"/>
              <w:rPr>
                <w:i/>
                <w:b/>
                <w:i/>
                <w:b/>
                <w:rFonts w:eastAsia="Calibri" w:eastAsiaTheme="minorHAnsi"/>
                <w:color w:val="00000A"/>
                <w:lang w:eastAsia="en-US"/>
              </w:rPr>
            </w:pPr>
            <w:r>
              <w:rPr>
                <w:rFonts w:eastAsia="Calibri" w:eastAsiaTheme="minorHAnsi"/>
                <w:b/>
                <w:i/>
                <w:color w:val="00000A"/>
                <w:sz w:val="22"/>
                <w:szCs w:val="22"/>
                <w:shd w:fill="FFFF00" w:val="clear"/>
                <w:lang w:eastAsia="en-US"/>
              </w:rPr>
              <w:t>&lt;komersanta firma&gt;</w:t>
            </w:r>
            <w:r/>
          </w:p>
          <w:p>
            <w:pPr>
              <w:pStyle w:val="Normal"/>
              <w:suppressAutoHyphens w:val="false"/>
              <w:spacing w:lineRule="auto" w:line="276"/>
              <w:rPr>
                <w:i/>
                <w:i/>
                <w:rFonts w:eastAsia="Calibri" w:eastAsiaTheme="minorHAnsi"/>
                <w:color w:val="00000A"/>
                <w:lang w:eastAsia="en-US"/>
              </w:rPr>
            </w:pPr>
            <w:r>
              <w:rPr>
                <w:rFonts w:eastAsia="Calibri" w:eastAsiaTheme="minorHAnsi"/>
                <w:i/>
                <w:color w:val="00000A"/>
                <w:sz w:val="22"/>
                <w:szCs w:val="22"/>
                <w:shd w:fill="FFFF00" w:val="clear"/>
                <w:lang w:eastAsia="en-US"/>
              </w:rPr>
              <w:t>&lt;pārstāvja amats, vārds, uzvārds&gt;</w:t>
            </w:r>
            <w:r>
              <w:rPr>
                <w:rFonts w:eastAsia="Calibri" w:eastAsiaTheme="minorHAnsi"/>
                <w:i/>
                <w:color w:val="00000A"/>
                <w:sz w:val="22"/>
                <w:szCs w:val="22"/>
                <w:lang w:eastAsia="en-US"/>
              </w:rPr>
              <w:t xml:space="preserve">             </w:t>
            </w:r>
            <w:r/>
          </w:p>
          <w:p>
            <w:pPr>
              <w:pStyle w:val="Normal"/>
              <w:suppressAutoHyphens w:val="false"/>
              <w:spacing w:lineRule="auto" w:line="276"/>
              <w:rPr>
                <w:sz w:val="22"/>
                <w:b/>
                <w:sz w:val="22"/>
                <w:b/>
                <w:szCs w:val="22"/>
                <w:rFonts w:ascii="Times New Roman" w:hAnsi="Times New Roman" w:eastAsia="Calibri" w:cs="Times New Roman" w:eastAsiaTheme="minorHAnsi"/>
                <w:color w:val="00000A"/>
                <w:lang w:val="lv-LV" w:eastAsia="en-US" w:bidi="ar-SA"/>
              </w:rPr>
            </w:pPr>
            <w:r>
              <w:rPr>
                <w:rFonts w:eastAsia="Calibri" w:cs="Times New Roman" w:eastAsiaTheme="minorHAnsi"/>
                <w:b/>
                <w:color w:val="00000A"/>
                <w:sz w:val="22"/>
                <w:szCs w:val="22"/>
                <w:lang w:val="lv-LV" w:eastAsia="en-US" w:bidi="ar-SA"/>
              </w:rPr>
            </w:r>
            <w:r/>
          </w:p>
          <w:p>
            <w:pPr>
              <w:pStyle w:val="Normal"/>
              <w:suppressAutoHyphens w:val="false"/>
              <w:spacing w:lineRule="auto" w:line="276"/>
            </w:pPr>
            <w:r>
              <w:rPr>
                <w:rFonts w:eastAsia="Calibri" w:eastAsiaTheme="minorHAnsi"/>
                <w:color w:val="00000A"/>
                <w:sz w:val="22"/>
                <w:szCs w:val="22"/>
                <w:lang w:eastAsia="en-US"/>
              </w:rPr>
              <w:t>________________________</w:t>
            </w:r>
            <w:r/>
          </w:p>
        </w:tc>
      </w:tr>
    </w:tbl>
    <w:p>
      <w:pPr>
        <w:pStyle w:val="Normal"/>
        <w:rPr>
          <w:sz w:val="24"/>
          <w:sz w:val="24"/>
          <w:szCs w:val="24"/>
          <w:rFonts w:ascii="Times New Roman" w:hAnsi="Times New Roman" w:eastAsia="Calibri" w:cs="Times New Roman"/>
          <w:color w:val="00000A"/>
          <w:lang w:val="lv-LV" w:eastAsia="ar-SA" w:bidi="ar-SA"/>
        </w:rPr>
      </w:pPr>
      <w:r>
        <w:rPr/>
      </w:r>
      <w:r/>
    </w:p>
    <w:sectPr>
      <w:footerReference w:type="default" r:id="rId7"/>
      <w:type w:val="nextPage"/>
      <w:pgSz w:w="11906" w:h="16838"/>
      <w:pgMar w:left="1588" w:right="964" w:header="0" w:top="851" w:footer="709" w:bottom="2126"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Times New Roman Bold">
    <w:charset w:val="ba"/>
    <w:family w:val="roman"/>
    <w:pitch w:val="variable"/>
  </w:font>
  <w:font w:name="Cambria">
    <w:charset w:val="ba"/>
    <w:family w:val="roman"/>
    <w:pitch w:val="variable"/>
  </w:font>
  <w:font w:name="Arial Narrow">
    <w:charset w:val="ba"/>
    <w:family w:val="roman"/>
    <w:pitch w:val="variable"/>
  </w:font>
  <w:font w:name="Tahoma">
    <w:charset w:val="ba"/>
    <w:family w:val="roman"/>
    <w:pitch w:val="variable"/>
  </w:font>
  <w:font w:name="Arial">
    <w:charset w:val="ba"/>
    <w:family w:val="roman"/>
    <w:pitch w:val="variable"/>
  </w:font>
  <w:font w:name="Arial">
    <w:charset w:val="ba"/>
    <w:family w:val="swiss"/>
    <w:pitch w:val="variable"/>
  </w:font>
  <w:font w:name="KCMBJD+TimesNewRoman">
    <w:charset w:val="ba"/>
    <w:family w:val="roman"/>
    <w:pitch w:val="variable"/>
  </w:font>
  <w:font w:name="Arial Bold">
    <w:charset w:val="ba"/>
    <w:family w:val="roman"/>
    <w:pitch w:val="variable"/>
  </w:font>
  <w:font w:name="!Neo'w Arial">
    <w:charset w:val="ba"/>
    <w:family w:val="roman"/>
    <w:pitch w:val="variable"/>
  </w:font>
  <w:font w:name="RimTimes">
    <w:charset w:val="ba"/>
    <w:family w:val="roman"/>
    <w:pitch w:val="variable"/>
  </w:font>
  <w:font w:name="Futura Md TL">
    <w:charset w:val="ba"/>
    <w:family w:val="roman"/>
    <w:pitch w:val="variable"/>
  </w:font>
  <w:font w:name="Arial Unicode MS">
    <w:charset w:val="ba"/>
    <w:family w:val="roman"/>
    <w:pitch w:val="variable"/>
  </w:font>
  <w:font w:name="Palatino Linotype">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pPr>
    <w:r>
      <w:rPr/>
      <w:fldChar w:fldCharType="begin"/>
    </w:r>
    <w:r>
      <w:instrText> PAGE </w:instrText>
    </w:r>
    <w:r>
      <w:fldChar w:fldCharType="separate"/>
    </w:r>
    <w:r>
      <w:t>17</w:t>
    </w:r>
    <w:r>
      <w:fldChar w:fldCharType="end"/>
    </w:r>
    <w:r/>
  </w:p>
  <w:p>
    <w:pPr>
      <w:pStyle w:val="Footer"/>
    </w:pPr>
    <w:r>
      <w:rPr/>
    </w:r>
    <w:r/>
  </w:p>
  <w:p>
    <w:pPr>
      <w:pStyle w:val="Footer"/>
    </w:pPr>
    <w:r>
      <w:rPr/>
    </w: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851" w:hanging="851"/>
      </w:pPr>
    </w:lvl>
    <w:lvl w:ilvl="1">
      <w:start w:val="1"/>
      <w:numFmt w:val="decimal"/>
      <w:lvlText w:val="%2"/>
      <w:lvlJc w:val="left"/>
      <w:pPr>
        <w:ind w:left="851" w:hanging="851"/>
      </w:pPr>
      <w:rPr>
        <w:b w:val="false"/>
      </w:rPr>
    </w:lvl>
    <w:lvl w:ilvl="2">
      <w:start w:val="1"/>
      <w:numFmt w:val="decimal"/>
      <w:lvlText w:val="%3"/>
      <w:lvlJc w:val="left"/>
      <w:pPr>
        <w:ind w:left="851" w:hanging="851"/>
      </w:pPr>
    </w:lvl>
    <w:lvl w:ilvl="3">
      <w:start w:val="1"/>
      <w:numFmt w:val="decimal"/>
      <w:lvlText w:val="%4"/>
      <w:lvlJc w:val="left"/>
      <w:pPr>
        <w:ind w:left="851" w:hanging="851"/>
      </w:pPr>
      <w:rPr>
        <w:b w:val="false"/>
      </w:rPr>
    </w:lvl>
    <w:lvl w:ilvl="4">
      <w:start w:val="1"/>
      <w:numFmt w:val="decimal"/>
      <w:lvlText w:val="%5"/>
      <w:lvlJc w:val="left"/>
      <w:pPr>
        <w:ind w:left="5400" w:hanging="1080"/>
      </w:pPr>
    </w:lvl>
    <w:lvl w:ilvl="5">
      <w:start w:val="1"/>
      <w:numFmt w:val="decimal"/>
      <w:lvlText w:val="%6"/>
      <w:lvlJc w:val="left"/>
      <w:pPr>
        <w:ind w:left="6480" w:hanging="1080"/>
      </w:pPr>
    </w:lvl>
    <w:lvl w:ilvl="6">
      <w:start w:val="1"/>
      <w:numFmt w:val="decimal"/>
      <w:lvlText w:val="%7"/>
      <w:lvlJc w:val="left"/>
      <w:pPr>
        <w:ind w:left="7920" w:hanging="1440"/>
      </w:pPr>
    </w:lvl>
    <w:lvl w:ilvl="7">
      <w:start w:val="1"/>
      <w:numFmt w:val="decimal"/>
      <w:lvlText w:val="%8"/>
      <w:lvlJc w:val="left"/>
      <w:pPr>
        <w:ind w:left="9000" w:hanging="1440"/>
      </w:pPr>
    </w:lvl>
    <w:lvl w:ilvl="8">
      <w:start w:val="1"/>
      <w:numFmt w:val="decimal"/>
      <w:lvlText w:val="%9"/>
      <w:lvlJc w:val="left"/>
      <w:pPr>
        <w:ind w:left="10440" w:hanging="1800"/>
      </w:pPr>
    </w:lvl>
  </w:abstractNum>
  <w:abstractNum w:abstractNumId="2">
    <w:lvl w:ilvl="0">
      <w:start w:val="1"/>
      <w:numFmt w:val="decimal"/>
      <w:lvlText w:val="%1."/>
      <w:lvlJc w:val="left"/>
      <w:pPr>
        <w:ind w:left="360" w:hanging="360"/>
      </w:pPr>
      <w:rPr>
        <w:b/>
      </w:rPr>
    </w:lvl>
    <w:lvl w:ilvl="1">
      <w:start w:val="1"/>
      <w:numFmt w:val="decimal"/>
      <w:lvlText w:val="%1.%2."/>
      <w:lvlJc w:val="left"/>
      <w:pPr>
        <w:ind w:left="792" w:hanging="432"/>
      </w:pPr>
      <w:rPr>
        <w:b w:val="false"/>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tabs>
          <w:tab w:val="num" w:pos="2487"/>
        </w:tabs>
        <w:ind w:left="2487" w:hanging="360"/>
      </w:pPr>
    </w:lvl>
    <w:lvl w:ilvl="1">
      <w:start w:val="1"/>
      <w:numFmt w:val="lowerLetter"/>
      <w:lvlText w:val="%2."/>
      <w:lvlJc w:val="left"/>
      <w:pPr>
        <w:tabs>
          <w:tab w:val="num" w:pos="3207"/>
        </w:tabs>
        <w:ind w:left="3207" w:hanging="360"/>
      </w:pPr>
    </w:lvl>
    <w:lvl w:ilvl="2">
      <w:start w:val="1"/>
      <w:numFmt w:val="lowerRoman"/>
      <w:lvlText w:val="%3."/>
      <w:lvlJc w:val="right"/>
      <w:pPr>
        <w:tabs>
          <w:tab w:val="num" w:pos="3927"/>
        </w:tabs>
        <w:ind w:left="3927" w:hanging="180"/>
      </w:pPr>
    </w:lvl>
    <w:lvl w:ilvl="3">
      <w:start w:val="1"/>
      <w:numFmt w:val="decimal"/>
      <w:lvlText w:val="%4."/>
      <w:lvlJc w:val="left"/>
      <w:pPr>
        <w:tabs>
          <w:tab w:val="num" w:pos="4647"/>
        </w:tabs>
        <w:ind w:left="4647" w:hanging="360"/>
      </w:pPr>
    </w:lvl>
    <w:lvl w:ilvl="4">
      <w:start w:val="1"/>
      <w:numFmt w:val="lowerLetter"/>
      <w:lvlText w:val="%5."/>
      <w:lvlJc w:val="left"/>
      <w:pPr>
        <w:tabs>
          <w:tab w:val="num" w:pos="5367"/>
        </w:tabs>
        <w:ind w:left="5367" w:hanging="360"/>
      </w:pPr>
    </w:lvl>
    <w:lvl w:ilvl="5">
      <w:start w:val="1"/>
      <w:numFmt w:val="lowerRoman"/>
      <w:lvlText w:val="%6."/>
      <w:lvlJc w:val="right"/>
      <w:pPr>
        <w:tabs>
          <w:tab w:val="num" w:pos="6087"/>
        </w:tabs>
        <w:ind w:left="6087" w:hanging="180"/>
      </w:pPr>
    </w:lvl>
    <w:lvl w:ilvl="6">
      <w:start w:val="1"/>
      <w:numFmt w:val="decimal"/>
      <w:lvlText w:val="%7."/>
      <w:lvlJc w:val="left"/>
      <w:pPr>
        <w:tabs>
          <w:tab w:val="num" w:pos="6807"/>
        </w:tabs>
        <w:ind w:left="6807" w:hanging="360"/>
      </w:pPr>
    </w:lvl>
    <w:lvl w:ilvl="7">
      <w:start w:val="1"/>
      <w:numFmt w:val="lowerLetter"/>
      <w:lvlText w:val="%8."/>
      <w:lvlJc w:val="left"/>
      <w:pPr>
        <w:tabs>
          <w:tab w:val="num" w:pos="7527"/>
        </w:tabs>
        <w:ind w:left="7527" w:hanging="360"/>
      </w:pPr>
    </w:lvl>
    <w:lvl w:ilvl="8">
      <w:start w:val="1"/>
      <w:numFmt w:val="lowerRoman"/>
      <w:lvlText w:val="%9."/>
      <w:lvlJc w:val="right"/>
      <w:pPr>
        <w:tabs>
          <w:tab w:val="num" w:pos="8247"/>
        </w:tabs>
        <w:ind w:left="8247" w:hanging="180"/>
      </w:p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compat>
    <w:compatSetting w:name="compatibilityMode" w:uri="http://schemas.microsoft.com/office/word" w:val="12"/>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lv-LV" w:eastAsia="lv-LV"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iPriority="0" w:name="footnote reference"/>
    <w:lsdException w:qFormat="1" w:semiHidden="0" w:unhideWhenUsed="0" w:uiPriority="10" w:name="Title"/>
    <w:lsdException w:uiPriority="1" w:name="Default Paragraph Font"/>
    <w:lsdException w:qFormat="1" w:semiHidden="0" w:unhideWhenUsed="0" w:uiPriority="0"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pPr>
      <w:widowControl/>
      <w:suppressAutoHyphens w:val="true"/>
      <w:bidi w:val="0"/>
      <w:spacing w:lineRule="atLeast" w:line="100" w:before="0" w:after="0"/>
      <w:jc w:val="both"/>
    </w:pPr>
    <w:rPr>
      <w:rFonts w:ascii="Times New Roman" w:hAnsi="Times New Roman" w:eastAsia="Calibri" w:cs="Times New Roman"/>
      <w:color w:val="00000A"/>
      <w:sz w:val="24"/>
      <w:szCs w:val="24"/>
      <w:lang w:val="lv-LV" w:eastAsia="ar-SA" w:bidi="ar-SA"/>
    </w:rPr>
  </w:style>
  <w:style w:type="paragraph" w:styleId="Heading1">
    <w:name w:val="Heading 1"/>
    <w:basedOn w:val="Normal"/>
    <w:pPr>
      <w:keepNext/>
      <w:tabs>
        <w:tab w:val="left" w:pos="432" w:leader="none"/>
      </w:tabs>
      <w:ind w:left="432" w:hanging="0"/>
      <w:jc w:val="center"/>
      <w:outlineLvl w:val="0"/>
    </w:pPr>
    <w:rPr>
      <w:rFonts w:ascii="Times New Roman Bold" w:hAnsi="Times New Roman Bold" w:eastAsia="Times New Roman" w:cs="Times New Roman Bold"/>
      <w:caps/>
      <w:sz w:val="28"/>
      <w:szCs w:val="20"/>
    </w:rPr>
  </w:style>
  <w:style w:type="paragraph" w:styleId="Heading2">
    <w:name w:val="Heading 2"/>
    <w:basedOn w:val="Normal"/>
    <w:pPr>
      <w:keepNext/>
      <w:tabs>
        <w:tab w:val="left" w:pos="284" w:leader="none"/>
        <w:tab w:val="left" w:pos="576" w:leader="none"/>
      </w:tabs>
      <w:spacing w:before="0" w:after="100"/>
      <w:ind w:left="576" w:hanging="0"/>
      <w:outlineLvl w:val="1"/>
    </w:pPr>
    <w:rPr>
      <w:rFonts w:ascii="Times New Roman Bold" w:hAnsi="Times New Roman Bold" w:eastAsia="Times New Roman" w:cs="Times New Roman Bold"/>
      <w:sz w:val="22"/>
      <w:szCs w:val="20"/>
    </w:rPr>
  </w:style>
  <w:style w:type="paragraph" w:styleId="Heading3">
    <w:name w:val="Heading 3"/>
    <w:basedOn w:val="Normal"/>
    <w:pPr>
      <w:keepNext/>
      <w:tabs>
        <w:tab w:val="left" w:pos="680" w:leader="none"/>
      </w:tabs>
      <w:ind w:left="851" w:hanging="851"/>
      <w:jc w:val="center"/>
      <w:outlineLvl w:val="2"/>
    </w:pPr>
    <w:rPr>
      <w:rFonts w:eastAsia="Times New Roman"/>
      <w:b/>
      <w:sz w:val="32"/>
    </w:rPr>
  </w:style>
  <w:style w:type="paragraph" w:styleId="Heading4">
    <w:name w:val="Heading 4"/>
    <w:basedOn w:val="Normal"/>
    <w:pPr>
      <w:keepNext/>
      <w:tabs>
        <w:tab w:val="left" w:pos="864" w:leader="none"/>
      </w:tabs>
      <w:spacing w:before="240" w:after="60"/>
      <w:ind w:left="864" w:hanging="0"/>
      <w:jc w:val="left"/>
      <w:outlineLvl w:val="3"/>
    </w:pPr>
    <w:rPr>
      <w:rFonts w:eastAsia="Times New Roman"/>
      <w:b/>
      <w:bCs/>
      <w:sz w:val="28"/>
      <w:szCs w:val="28"/>
    </w:rPr>
  </w:style>
  <w:style w:type="paragraph" w:styleId="Heading5">
    <w:name w:val="Heading 5"/>
    <w:basedOn w:val="Normal"/>
    <w:pPr>
      <w:keepNext/>
      <w:tabs>
        <w:tab w:val="left" w:pos="1008" w:leader="none"/>
      </w:tabs>
      <w:ind w:left="1008" w:hanging="0"/>
      <w:outlineLvl w:val="4"/>
    </w:pPr>
    <w:rPr>
      <w:rFonts w:eastAsia="Times New Roman"/>
      <w:b/>
      <w:bCs/>
    </w:rPr>
  </w:style>
  <w:style w:type="paragraph" w:styleId="Heading6">
    <w:name w:val="Heading 6"/>
    <w:basedOn w:val="Normal"/>
    <w:pPr>
      <w:keepNext/>
      <w:tabs>
        <w:tab w:val="left" w:pos="1152" w:leader="none"/>
      </w:tabs>
      <w:ind w:left="1152" w:hanging="0"/>
      <w:outlineLvl w:val="5"/>
    </w:pPr>
    <w:rPr>
      <w:rFonts w:eastAsia="Times New Roman"/>
      <w:b/>
      <w:bCs/>
      <w:sz w:val="28"/>
    </w:rPr>
  </w:style>
  <w:style w:type="paragraph" w:styleId="Heading7">
    <w:name w:val="Heading 7"/>
    <w:basedOn w:val="Normal"/>
    <w:pPr>
      <w:tabs>
        <w:tab w:val="left" w:pos="1296" w:leader="none"/>
      </w:tabs>
      <w:spacing w:before="240" w:after="60"/>
      <w:ind w:left="1296" w:hanging="0"/>
      <w:outlineLvl w:val="6"/>
    </w:pPr>
    <w:rPr>
      <w:rFonts w:eastAsia="Times New Roman"/>
    </w:rPr>
  </w:style>
  <w:style w:type="paragraph" w:styleId="Heading8">
    <w:name w:val="Heading 8"/>
    <w:basedOn w:val="Normal"/>
    <w:pPr>
      <w:tabs>
        <w:tab w:val="left" w:pos="1440" w:leader="none"/>
      </w:tabs>
      <w:spacing w:before="240" w:after="60"/>
      <w:ind w:left="1440" w:hanging="0"/>
      <w:outlineLvl w:val="7"/>
    </w:pPr>
    <w:rPr>
      <w:rFonts w:eastAsia="Times New Roman"/>
      <w:i/>
      <w:iCs/>
    </w:rPr>
  </w:style>
  <w:style w:type="paragraph" w:styleId="Heading9">
    <w:name w:val="Heading 9"/>
    <w:basedOn w:val="Normal"/>
    <w:pPr>
      <w:tabs>
        <w:tab w:val="left" w:pos="1584" w:leader="none"/>
      </w:tabs>
      <w:spacing w:before="240" w:after="60"/>
      <w:ind w:left="1584" w:hanging="0"/>
      <w:outlineLvl w:val="8"/>
    </w:pPr>
    <w:rPr>
      <w:rFonts w:eastAsia="Times New Roman"/>
      <w:sz w:val="22"/>
      <w:szCs w:val="22"/>
    </w:rPr>
  </w:style>
  <w:style w:type="character" w:styleId="DefaultParagraphFont" w:default="1">
    <w:name w:val="Default Paragraph Font"/>
    <w:uiPriority w:val="1"/>
    <w:semiHidden/>
    <w:unhideWhenUsed/>
    <w:rPr/>
  </w:style>
  <w:style w:type="character" w:styleId="Heading2Char" w:customStyle="1">
    <w:name w:val="Heading 2 Char"/>
    <w:basedOn w:val="DefaultParagraphFont"/>
    <w:rPr>
      <w:rFonts w:ascii="Times New Roman Bold" w:hAnsi="Times New Roman Bold" w:eastAsia="Times New Roman" w:cs="Times New Roman Bold"/>
      <w:szCs w:val="20"/>
      <w:lang w:val="lv-LV" w:eastAsia="ar-SA"/>
    </w:rPr>
  </w:style>
  <w:style w:type="character" w:styleId="Heading1Char" w:customStyle="1">
    <w:name w:val="Heading 1 Char"/>
    <w:basedOn w:val="DefaultParagraphFont"/>
    <w:rPr>
      <w:rFonts w:ascii="Times New Roman Bold" w:hAnsi="Times New Roman Bold" w:eastAsia="Times New Roman" w:cs="Times New Roman Bold"/>
      <w:caps/>
      <w:sz w:val="28"/>
      <w:szCs w:val="20"/>
      <w:lang w:val="lv-LV" w:eastAsia="ar-SA"/>
    </w:rPr>
  </w:style>
  <w:style w:type="character" w:styleId="Heading3Char" w:customStyle="1">
    <w:name w:val="Heading 3 Char"/>
    <w:basedOn w:val="DefaultParagraphFont"/>
    <w:rPr>
      <w:rFonts w:ascii="Times New Roman" w:hAnsi="Times New Roman" w:eastAsia="Times New Roman" w:cs="Times New Roman"/>
      <w:b/>
      <w:sz w:val="32"/>
      <w:szCs w:val="24"/>
      <w:lang w:val="lv-LV" w:eastAsia="ar-SA"/>
    </w:rPr>
  </w:style>
  <w:style w:type="character" w:styleId="Heading4Char" w:customStyle="1">
    <w:name w:val="Heading 4 Char"/>
    <w:basedOn w:val="DefaultParagraphFont"/>
    <w:rPr>
      <w:rFonts w:ascii="Times New Roman" w:hAnsi="Times New Roman" w:eastAsia="Times New Roman" w:cs="Times New Roman"/>
      <w:b/>
      <w:bCs/>
      <w:sz w:val="28"/>
      <w:szCs w:val="28"/>
      <w:lang w:val="lv-LV" w:eastAsia="ar-SA"/>
    </w:rPr>
  </w:style>
  <w:style w:type="character" w:styleId="Heading5Char" w:customStyle="1">
    <w:name w:val="Heading 5 Char"/>
    <w:basedOn w:val="DefaultParagraphFont"/>
    <w:rPr>
      <w:rFonts w:ascii="Times New Roman" w:hAnsi="Times New Roman" w:eastAsia="Times New Roman" w:cs="Times New Roman"/>
      <w:b/>
      <w:bCs/>
      <w:sz w:val="24"/>
      <w:szCs w:val="24"/>
      <w:lang w:val="lv-LV" w:eastAsia="ar-SA"/>
    </w:rPr>
  </w:style>
  <w:style w:type="character" w:styleId="Heading6Char" w:customStyle="1">
    <w:name w:val="Heading 6 Char"/>
    <w:basedOn w:val="DefaultParagraphFont"/>
    <w:rPr>
      <w:rFonts w:ascii="Times New Roman" w:hAnsi="Times New Roman" w:eastAsia="Times New Roman" w:cs="Times New Roman"/>
      <w:b/>
      <w:bCs/>
      <w:sz w:val="28"/>
      <w:szCs w:val="24"/>
      <w:lang w:val="lv-LV" w:eastAsia="ar-SA"/>
    </w:rPr>
  </w:style>
  <w:style w:type="character" w:styleId="Heading7Char" w:customStyle="1">
    <w:name w:val="Heading 7 Char"/>
    <w:basedOn w:val="DefaultParagraphFont"/>
    <w:rPr>
      <w:rFonts w:ascii="Times New Roman" w:hAnsi="Times New Roman" w:eastAsia="Times New Roman" w:cs="Times New Roman"/>
      <w:sz w:val="24"/>
      <w:szCs w:val="24"/>
      <w:lang w:val="lv-LV" w:eastAsia="ar-SA"/>
    </w:rPr>
  </w:style>
  <w:style w:type="character" w:styleId="Heading8Char" w:customStyle="1">
    <w:name w:val="Heading 8 Char"/>
    <w:basedOn w:val="DefaultParagraphFont"/>
    <w:rPr>
      <w:rFonts w:ascii="Times New Roman" w:hAnsi="Times New Roman" w:eastAsia="Times New Roman" w:cs="Times New Roman"/>
      <w:i/>
      <w:iCs/>
      <w:sz w:val="24"/>
      <w:szCs w:val="24"/>
      <w:lang w:val="lv-LV" w:eastAsia="ar-SA"/>
    </w:rPr>
  </w:style>
  <w:style w:type="character" w:styleId="Heading9Char" w:customStyle="1">
    <w:name w:val="Heading 9 Char"/>
    <w:basedOn w:val="DefaultParagraphFont"/>
    <w:rPr>
      <w:rFonts w:ascii="Times New Roman" w:hAnsi="Times New Roman" w:eastAsia="Times New Roman" w:cs="Times New Roman"/>
      <w:lang w:val="lv-LV" w:eastAsia="ar-SA"/>
    </w:rPr>
  </w:style>
  <w:style w:type="character" w:styleId="InternetLink">
    <w:name w:val="Internet Link"/>
    <w:basedOn w:val="DefaultParagraphFont"/>
    <w:uiPriority w:val="99"/>
    <w:unhideWhenUsed/>
    <w:rsid w:val="004102b1"/>
    <w:rPr>
      <w:color w:val="0000FF" w:themeColor="hyperlink"/>
      <w:u w:val="single"/>
      <w:lang w:val="zxx" w:eastAsia="zxx" w:bidi="zxx"/>
    </w:rPr>
  </w:style>
  <w:style w:type="character" w:styleId="Heading1Char1" w:customStyle="1">
    <w:name w:val="Heading 1 Char1"/>
    <w:basedOn w:val="DefaultParagraphFont"/>
    <w:rPr>
      <w:rFonts w:ascii="Cambria" w:hAnsi="Cambria"/>
      <w:b/>
      <w:bCs/>
      <w:color w:val="365F91"/>
      <w:sz w:val="28"/>
      <w:szCs w:val="28"/>
      <w:lang w:eastAsia="ar-SA"/>
    </w:rPr>
  </w:style>
  <w:style w:type="character" w:styleId="FootnoteTextChar" w:customStyle="1">
    <w:name w:val="Footnote Text Char"/>
    <w:basedOn w:val="DefaultParagraphFont"/>
    <w:uiPriority w:val="99"/>
    <w:rPr>
      <w:rFonts w:ascii="Times New Roman" w:hAnsi="Times New Roman" w:eastAsia="Calibri" w:cs="Times New Roman"/>
      <w:sz w:val="20"/>
      <w:szCs w:val="20"/>
      <w:lang w:eastAsia="ar-SA"/>
    </w:rPr>
  </w:style>
  <w:style w:type="character" w:styleId="CommentTextChar" w:customStyle="1">
    <w:name w:val="Comment Text Char"/>
    <w:basedOn w:val="DefaultParagraphFont"/>
    <w:rPr>
      <w:rFonts w:ascii="Calibri" w:hAnsi="Calibri" w:eastAsia="Times New Roman" w:cs="Times New Roman"/>
      <w:sz w:val="20"/>
      <w:szCs w:val="20"/>
      <w:lang w:eastAsia="lv-LV"/>
    </w:rPr>
  </w:style>
  <w:style w:type="character" w:styleId="HeaderChar" w:customStyle="1">
    <w:name w:val="Header Char"/>
    <w:basedOn w:val="DefaultParagraphFont"/>
    <w:rPr>
      <w:rFonts w:ascii="Times New Roman" w:hAnsi="Times New Roman" w:eastAsia="Calibri" w:cs="Times New Roman"/>
      <w:sz w:val="24"/>
      <w:szCs w:val="24"/>
      <w:lang w:val="lv-LV" w:eastAsia="ar-SA"/>
    </w:rPr>
  </w:style>
  <w:style w:type="character" w:styleId="FooterChar" w:customStyle="1">
    <w:name w:val="Footer Char"/>
    <w:basedOn w:val="DefaultParagraphFont"/>
    <w:rPr>
      <w:rFonts w:ascii="Calibri" w:hAnsi="Calibri" w:eastAsia="Times New Roman" w:cs="Times New Roman"/>
      <w:lang w:eastAsia="lv-LV"/>
    </w:rPr>
  </w:style>
  <w:style w:type="character" w:styleId="BodyTextChar" w:customStyle="1">
    <w:name w:val="Body Text Char"/>
    <w:basedOn w:val="DefaultParagraphFont"/>
    <w:rPr>
      <w:rFonts w:ascii="Arial Narrow" w:hAnsi="Arial Narrow" w:eastAsia="Times New Roman" w:cs="Times New Roman"/>
      <w:b/>
      <w:bCs/>
      <w:sz w:val="24"/>
      <w:szCs w:val="24"/>
    </w:rPr>
  </w:style>
  <w:style w:type="character" w:styleId="BodyTextIndentChar" w:customStyle="1">
    <w:name w:val="Body Text Indent Char"/>
    <w:basedOn w:val="DefaultParagraphFont"/>
    <w:rPr>
      <w:rFonts w:ascii="Times New Roman" w:hAnsi="Times New Roman" w:eastAsia="Times New Roman" w:cs="Times New Roman"/>
      <w:sz w:val="24"/>
      <w:szCs w:val="24"/>
      <w:lang w:val="lv-LV" w:eastAsia="lv-LV"/>
    </w:rPr>
  </w:style>
  <w:style w:type="character" w:styleId="BodyText3Char" w:customStyle="1">
    <w:name w:val="Body Text 3 Char"/>
    <w:basedOn w:val="DefaultParagraphFont"/>
    <w:rPr>
      <w:rFonts w:ascii="Calibri" w:hAnsi="Calibri" w:eastAsia="ヒラギノ角ゴ Pro W3" w:cs="Times New Roman"/>
      <w:color w:val="000000"/>
      <w:sz w:val="18"/>
      <w:szCs w:val="18"/>
    </w:rPr>
  </w:style>
  <w:style w:type="character" w:styleId="CommentSubjectChar" w:customStyle="1">
    <w:name w:val="Comment Subject Char"/>
    <w:basedOn w:val="CommentTextChar"/>
    <w:rPr>
      <w:rFonts w:ascii="Calibri" w:hAnsi="Calibri" w:eastAsia="Times New Roman" w:cs="Times New Roman"/>
      <w:b/>
      <w:bCs/>
      <w:sz w:val="20"/>
      <w:szCs w:val="20"/>
      <w:lang w:eastAsia="lv-LV"/>
    </w:rPr>
  </w:style>
  <w:style w:type="character" w:styleId="BalloonTextChar" w:customStyle="1">
    <w:name w:val="Balloon Text Char"/>
    <w:basedOn w:val="DefaultParagraphFont"/>
    <w:rPr>
      <w:rFonts w:ascii="Tahoma" w:hAnsi="Tahoma" w:eastAsia="Calibri" w:cs="Tahoma"/>
      <w:sz w:val="16"/>
      <w:szCs w:val="16"/>
      <w:lang w:eastAsia="ar-SA"/>
    </w:rPr>
  </w:style>
  <w:style w:type="character" w:styleId="ListParagraphChar" w:customStyle="1">
    <w:name w:val="List Paragraph Char"/>
    <w:rPr>
      <w:rFonts w:ascii="Times New Roman" w:hAnsi="Times New Roman" w:cs="Times New Roman"/>
      <w:sz w:val="24"/>
      <w:szCs w:val="24"/>
      <w:lang w:eastAsia="ar-SA"/>
    </w:rPr>
  </w:style>
  <w:style w:type="character" w:styleId="ApakpunktsChar" w:customStyle="1">
    <w:name w:val="Apakšpunkts Char"/>
    <w:rPr>
      <w:rFonts w:ascii="Arial" w:hAnsi="Arial" w:eastAsia="Times New Roman" w:cs="Arial"/>
      <w:b/>
      <w:szCs w:val="24"/>
    </w:rPr>
  </w:style>
  <w:style w:type="character" w:styleId="Footnotereference">
    <w:name w:val="footnote reference"/>
    <w:rPr>
      <w:vertAlign w:val="superscript"/>
    </w:rPr>
  </w:style>
  <w:style w:type="character" w:styleId="FontStyle11" w:customStyle="1">
    <w:name w:val="Font Style11"/>
    <w:rPr>
      <w:rFonts w:ascii="Times New Roman" w:hAnsi="Times New Roman" w:cs="Times New Roman"/>
      <w:sz w:val="22"/>
      <w:szCs w:val="22"/>
    </w:rPr>
  </w:style>
  <w:style w:type="character" w:styleId="SubtitleChar" w:customStyle="1">
    <w:name w:val="Subtitle Char"/>
    <w:basedOn w:val="DefaultParagraphFont"/>
    <w:rPr>
      <w:color w:val="5A5A5A"/>
      <w:spacing w:val="15"/>
      <w:lang w:eastAsia="ar-SA"/>
    </w:rPr>
  </w:style>
  <w:style w:type="character" w:styleId="StrongEmphasis" w:customStyle="1">
    <w:name w:val="Strong Emphasis"/>
    <w:rPr>
      <w:b/>
      <w:bCs/>
    </w:rPr>
  </w:style>
  <w:style w:type="character" w:styleId="UnresolvedMention" w:customStyle="1">
    <w:name w:val="Unresolved Mention"/>
    <w:basedOn w:val="DefaultParagraphFont"/>
    <w:rPr>
      <w:color w:val="808080"/>
      <w:shd w:fill="E6E6E6" w:val="clear"/>
    </w:rPr>
  </w:style>
  <w:style w:type="character" w:styleId="Emphasis">
    <w:name w:val="Emphasis"/>
    <w:rPr>
      <w:i/>
      <w:iCs/>
    </w:rPr>
  </w:style>
  <w:style w:type="character" w:styleId="V1Char" w:customStyle="1">
    <w:name w:val="v1 Char"/>
    <w:rPr>
      <w:rFonts w:ascii="Times New Roman" w:hAnsi="Times New Roman" w:eastAsia="Times New Roman" w:cs="Times New Roman"/>
      <w:b/>
    </w:rPr>
  </w:style>
  <w:style w:type="character" w:styleId="RixL3Char" w:customStyle="1">
    <w:name w:val="Rix_L3 Char"/>
    <w:rPr>
      <w:rFonts w:ascii="Times New Roman" w:hAnsi="Times New Roman" w:eastAsia="Calibri" w:cs="Times New Roman"/>
      <w:lang w:eastAsia="lv-LV"/>
    </w:rPr>
  </w:style>
  <w:style w:type="character" w:styleId="BodyTextIndent3Char" w:customStyle="1">
    <w:name w:val="Body Text Indent 3 Char"/>
    <w:basedOn w:val="DefaultParagraphFont"/>
    <w:rPr>
      <w:rFonts w:ascii="Times New Roman" w:hAnsi="Times New Roman" w:eastAsia="Calibri" w:cs="Times New Roman"/>
      <w:sz w:val="16"/>
      <w:szCs w:val="16"/>
      <w:lang w:eastAsia="ar-SA"/>
    </w:rPr>
  </w:style>
  <w:style w:type="character" w:styleId="Annotationreference">
    <w:name w:val="annotation reference"/>
    <w:basedOn w:val="DefaultParagraphFont"/>
    <w:rPr>
      <w:sz w:val="16"/>
      <w:szCs w:val="16"/>
    </w:rPr>
  </w:style>
  <w:style w:type="character" w:styleId="FontStyle14" w:customStyle="1">
    <w:name w:val="Font Style14"/>
    <w:basedOn w:val="DefaultParagraphFont"/>
    <w:rPr>
      <w:rFonts w:ascii="Times New Roman" w:hAnsi="Times New Roman" w:cs="Times New Roman"/>
      <w:sz w:val="22"/>
      <w:szCs w:val="22"/>
    </w:rPr>
  </w:style>
  <w:style w:type="character" w:styleId="FontStyle15" w:customStyle="1">
    <w:name w:val="Font Style15"/>
    <w:basedOn w:val="DefaultParagraphFont"/>
    <w:rPr>
      <w:rFonts w:ascii="Times New Roman" w:hAnsi="Times New Roman" w:cs="Times New Roman"/>
      <w:i/>
      <w:iCs/>
      <w:sz w:val="22"/>
      <w:szCs w:val="22"/>
    </w:rPr>
  </w:style>
  <w:style w:type="character" w:styleId="BodyText2Char" w:customStyle="1">
    <w:name w:val="Body Text 2 Char"/>
    <w:basedOn w:val="DefaultParagraphFont"/>
    <w:rPr>
      <w:rFonts w:ascii="Times New Roman" w:hAnsi="Times New Roman" w:eastAsia="Calibri" w:cs="Times New Roman"/>
      <w:sz w:val="24"/>
      <w:szCs w:val="24"/>
      <w:lang w:eastAsia="ar-SA"/>
    </w:rPr>
  </w:style>
  <w:style w:type="character" w:styleId="ListLabel1" w:customStyle="1">
    <w:name w:val="ListLabel 1"/>
    <w:rPr>
      <w:b w:val="false"/>
      <w:bCs w:val="false"/>
      <w:i w:val="false"/>
      <w:iCs/>
      <w:sz w:val="24"/>
      <w:szCs w:val="24"/>
    </w:rPr>
  </w:style>
  <w:style w:type="character" w:styleId="ListLabel2" w:customStyle="1">
    <w:name w:val="ListLabel 2"/>
    <w:rPr>
      <w:b w:val="false"/>
      <w:bCs w:val="false"/>
      <w:i w:val="false"/>
      <w:iCs w:val="false"/>
      <w:sz w:val="24"/>
      <w:szCs w:val="24"/>
    </w:rPr>
  </w:style>
  <w:style w:type="character" w:styleId="ListLabel3" w:customStyle="1">
    <w:name w:val="ListLabel 3"/>
    <w:rPr>
      <w:b w:val="false"/>
    </w:rPr>
  </w:style>
  <w:style w:type="character" w:styleId="ListLabel4" w:customStyle="1">
    <w:name w:val="ListLabel 4"/>
    <w:rPr>
      <w:rFonts w:cs="Courier New"/>
    </w:rPr>
  </w:style>
  <w:style w:type="character" w:styleId="ListLabel5" w:customStyle="1">
    <w:name w:val="ListLabel 5"/>
    <w:rPr>
      <w:b/>
    </w:rPr>
  </w:style>
  <w:style w:type="character" w:styleId="ListLabel6" w:customStyle="1">
    <w:name w:val="ListLabel 6"/>
    <w:rPr>
      <w:b w:val="false"/>
      <w:color w:val="00000A"/>
    </w:rPr>
  </w:style>
  <w:style w:type="character" w:styleId="ListLabel7" w:customStyle="1">
    <w:name w:val="ListLabel 7"/>
    <w:rPr>
      <w:rFonts w:eastAsia="Calibri" w:cs="Times New Roman"/>
    </w:rPr>
  </w:style>
  <w:style w:type="character" w:styleId="ListLabel8" w:customStyle="1">
    <w:name w:val="ListLabel 8"/>
    <w:rPr>
      <w:b w:val="false"/>
      <w:i w:val="false"/>
      <w:color w:val="00000A"/>
      <w:sz w:val="22"/>
      <w:szCs w:val="22"/>
    </w:rPr>
  </w:style>
  <w:style w:type="character" w:styleId="ListLabel9" w:customStyle="1">
    <w:name w:val="ListLabel 9"/>
    <w:rPr>
      <w:b w:val="false"/>
      <w:i w:val="false"/>
      <w:sz w:val="22"/>
      <w:szCs w:val="22"/>
    </w:rPr>
  </w:style>
  <w:style w:type="character" w:styleId="ListLabel10" w:customStyle="1">
    <w:name w:val="ListLabel 10"/>
    <w:rPr>
      <w:b w:val="false"/>
      <w:sz w:val="22"/>
      <w:szCs w:val="22"/>
    </w:rPr>
  </w:style>
  <w:style w:type="character" w:styleId="ListLabel11" w:customStyle="1">
    <w:name w:val="ListLabel 11"/>
    <w:rPr>
      <w:rFonts w:eastAsia="Times New Roman" w:cs="Times New Roman"/>
    </w:rPr>
  </w:style>
  <w:style w:type="character" w:styleId="ListLabel12" w:customStyle="1">
    <w:name w:val="ListLabel 12"/>
    <w:rPr>
      <w:color w:val="00000A"/>
    </w:rPr>
  </w:style>
  <w:style w:type="character" w:styleId="ListLabel13" w:customStyle="1">
    <w:name w:val="ListLabel 13"/>
    <w:rPr>
      <w:sz w:val="24"/>
      <w:szCs w:val="24"/>
    </w:rPr>
  </w:style>
  <w:style w:type="character" w:styleId="ListLabel14" w:customStyle="1">
    <w:name w:val="ListLabel 14"/>
    <w:rPr>
      <w:b w:val="false"/>
      <w:position w:val="0"/>
      <w:sz w:val="22"/>
      <w:sz w:val="22"/>
      <w:vertAlign w:val="baseline"/>
    </w:rPr>
  </w:style>
  <w:style w:type="character" w:styleId="ListLabel15" w:customStyle="1">
    <w:name w:val="ListLabel 15"/>
    <w:rPr>
      <w:rFonts w:cs="Times New Roman"/>
      <w:b w:val="false"/>
      <w:position w:val="0"/>
      <w:sz w:val="24"/>
      <w:sz w:val="24"/>
      <w:szCs w:val="24"/>
      <w:vertAlign w:val="baseline"/>
    </w:rPr>
  </w:style>
  <w:style w:type="character" w:styleId="ListLabel16" w:customStyle="1">
    <w:name w:val="ListLabel 16"/>
    <w:rPr>
      <w:b w:val="false"/>
      <w:i w:val="false"/>
      <w:color w:val="00000A"/>
    </w:rPr>
  </w:style>
  <w:style w:type="character" w:styleId="ListLabel17" w:customStyle="1">
    <w:name w:val="ListLabel 17"/>
    <w:rPr>
      <w:b w:val="false"/>
      <w:i w:val="false"/>
    </w:rPr>
  </w:style>
  <w:style w:type="character" w:styleId="ListLabel18" w:customStyle="1">
    <w:name w:val="ListLabel 18"/>
    <w:rPr>
      <w:rFonts w:cs="Times New Roman"/>
      <w:b w:val="false"/>
      <w:bCs w:val="false"/>
      <w:i w:val="false"/>
      <w:iCs w:val="false"/>
      <w:caps w:val="false"/>
      <w:smallCaps w:val="false"/>
      <w:strike w:val="false"/>
      <w:dstrike w:val="false"/>
      <w:vanish w:val="false"/>
      <w:color w:val="000000"/>
      <w:spacing w:val="0"/>
      <w:position w:val="0"/>
      <w:sz w:val="22"/>
      <w:sz w:val="22"/>
      <w:u w:val="none"/>
      <w:effect w:val="none"/>
      <w:vertAlign w:val="baseline"/>
      <w:em w:val="none"/>
    </w:rPr>
  </w:style>
  <w:style w:type="character" w:styleId="ListLabel19" w:customStyle="1">
    <w:name w:val="ListLabel 19"/>
    <w:rPr>
      <w:b w:val="false"/>
      <w:bCs w:val="false"/>
      <w:i w:val="false"/>
      <w:iCs w:val="false"/>
      <w:caps w:val="false"/>
      <w:smallCaps w:val="false"/>
      <w:strike w:val="false"/>
      <w:dstrike w:val="false"/>
      <w:vanish w:val="false"/>
      <w:color w:val="000000"/>
      <w:spacing w:val="0"/>
      <w:position w:val="0"/>
      <w:sz w:val="22"/>
      <w:sz w:val="22"/>
      <w:u w:val="none"/>
      <w:effect w:val="none"/>
      <w:vertAlign w:val="baseline"/>
      <w:em w:val="none"/>
    </w:rPr>
  </w:style>
  <w:style w:type="character" w:styleId="ListLabel20" w:customStyle="1">
    <w:name w:val="ListLabel 20"/>
    <w:rPr>
      <w:b/>
      <w:color w:val="00000A"/>
      <w:sz w:val="24"/>
      <w:szCs w:val="24"/>
    </w:rPr>
  </w:style>
  <w:style w:type="character" w:styleId="ListLabel21" w:customStyle="1">
    <w:name w:val="ListLabel 21"/>
    <w:rPr>
      <w:rFonts w:eastAsia="Times New Roman" w:cs="Times New Roman"/>
      <w:b w:val="false"/>
      <w:color w:val="000000"/>
    </w:rPr>
  </w:style>
  <w:style w:type="character" w:styleId="ListLabel22" w:customStyle="1">
    <w:name w:val="ListLabel 22"/>
    <w:rPr>
      <w:rFonts w:cs="Times New Roman"/>
      <w:b/>
      <w:sz w:val="22"/>
    </w:rPr>
  </w:style>
  <w:style w:type="character" w:styleId="ListLabel23" w:customStyle="1">
    <w:name w:val="ListLabel 23"/>
    <w:rPr>
      <w:rFonts w:cs="Times New Roman"/>
      <w:b/>
      <w:sz w:val="22"/>
      <w:szCs w:val="22"/>
    </w:rPr>
  </w:style>
  <w:style w:type="character" w:styleId="ListLabel24" w:customStyle="1">
    <w:name w:val="ListLabel 24"/>
    <w:rPr>
      <w:rFonts w:cs="Arial"/>
      <w:b w:val="false"/>
    </w:rPr>
  </w:style>
  <w:style w:type="character" w:styleId="ListLabel25" w:customStyle="1">
    <w:name w:val="ListLabel 25"/>
    <w:rPr>
      <w:rFonts w:cs="Times New Roman"/>
      <w:sz w:val="22"/>
      <w:szCs w:val="22"/>
    </w:rPr>
  </w:style>
  <w:style w:type="character" w:styleId="ListLabel26" w:customStyle="1">
    <w:name w:val="ListLabel 26"/>
    <w:rPr>
      <w:rFonts w:cs="Times New Roman"/>
    </w:rPr>
  </w:style>
  <w:style w:type="character" w:styleId="ListLabel27" w:customStyle="1">
    <w:name w:val="ListLabel 27"/>
    <w:rPr>
      <w:b/>
      <w:i/>
    </w:rPr>
  </w:style>
  <w:style w:type="character" w:styleId="ListLabel28" w:customStyle="1">
    <w:name w:val="ListLabel 28"/>
    <w:rPr>
      <w:b/>
      <w:i w:val="false"/>
      <w:sz w:val="22"/>
      <w:szCs w:val="22"/>
    </w:rPr>
  </w:style>
  <w:style w:type="character" w:styleId="ListLabel29" w:customStyle="1">
    <w:name w:val="ListLabel 29"/>
    <w:rPr>
      <w:i/>
    </w:rPr>
  </w:style>
  <w:style w:type="character" w:styleId="ListLabel30" w:customStyle="1">
    <w:name w:val="ListLabel 30"/>
    <w:rPr>
      <w:b/>
      <w:i/>
      <w:sz w:val="22"/>
      <w:szCs w:val="22"/>
    </w:rPr>
  </w:style>
  <w:style w:type="character" w:styleId="ListLabel31" w:customStyle="1">
    <w:name w:val="ListLabel 31"/>
    <w:rPr>
      <w:rFonts w:cs="Times New Roman"/>
      <w:b/>
      <w:i w:val="false"/>
      <w:sz w:val="22"/>
      <w:szCs w:val="22"/>
    </w:rPr>
  </w:style>
  <w:style w:type="character" w:styleId="ListLabel32" w:customStyle="1">
    <w:name w:val="ListLabel 32"/>
    <w:rPr>
      <w:b w:val="false"/>
      <w:bCs w:val="false"/>
      <w:i w:val="false"/>
      <w:iCs/>
      <w:sz w:val="24"/>
      <w:szCs w:val="24"/>
    </w:rPr>
  </w:style>
  <w:style w:type="character" w:styleId="ListLabel33" w:customStyle="1">
    <w:name w:val="ListLabel 33"/>
    <w:rPr>
      <w:b w:val="false"/>
      <w:bCs w:val="false"/>
      <w:i w:val="false"/>
      <w:iCs w:val="false"/>
      <w:sz w:val="24"/>
      <w:szCs w:val="24"/>
    </w:rPr>
  </w:style>
  <w:style w:type="character" w:styleId="ListLabel34" w:customStyle="1">
    <w:name w:val="ListLabel 34"/>
    <w:rPr>
      <w:b w:val="false"/>
    </w:rPr>
  </w:style>
  <w:style w:type="character" w:styleId="ListLabel35" w:customStyle="1">
    <w:name w:val="ListLabel 35"/>
    <w:rPr>
      <w:rFonts w:cs="Symbol"/>
    </w:rPr>
  </w:style>
  <w:style w:type="character" w:styleId="ListLabel36" w:customStyle="1">
    <w:name w:val="ListLabel 36"/>
    <w:rPr>
      <w:rFonts w:cs="Courier New"/>
    </w:rPr>
  </w:style>
  <w:style w:type="character" w:styleId="ListLabel37" w:customStyle="1">
    <w:name w:val="ListLabel 37"/>
    <w:rPr>
      <w:rFonts w:cs="Wingdings"/>
    </w:rPr>
  </w:style>
  <w:style w:type="character" w:styleId="ListLabel38" w:customStyle="1">
    <w:name w:val="ListLabel 38"/>
    <w:rPr>
      <w:b/>
    </w:rPr>
  </w:style>
  <w:style w:type="character" w:styleId="ListLabel39" w:customStyle="1">
    <w:name w:val="ListLabel 39"/>
    <w:rPr>
      <w:b w:val="false"/>
      <w:color w:val="00000A"/>
    </w:rPr>
  </w:style>
  <w:style w:type="character" w:styleId="ListLabel40" w:customStyle="1">
    <w:name w:val="ListLabel 40"/>
    <w:rPr>
      <w:b w:val="false"/>
      <w:position w:val="0"/>
      <w:sz w:val="22"/>
      <w:sz w:val="22"/>
      <w:vertAlign w:val="baseline"/>
    </w:rPr>
  </w:style>
  <w:style w:type="character" w:styleId="ListLabel41" w:customStyle="1">
    <w:name w:val="ListLabel 41"/>
    <w:rPr>
      <w:b w:val="false"/>
    </w:rPr>
  </w:style>
  <w:style w:type="character" w:styleId="ListLabel42" w:customStyle="1">
    <w:name w:val="ListLabel 42"/>
    <w:rPr>
      <w:b/>
    </w:rPr>
  </w:style>
  <w:style w:type="character" w:styleId="ListLabel43" w:customStyle="1">
    <w:name w:val="ListLabel 43"/>
    <w:rPr>
      <w:b w:val="false"/>
      <w:color w:val="00000A"/>
    </w:rPr>
  </w:style>
  <w:style w:type="character" w:styleId="ListLabel44" w:customStyle="1">
    <w:name w:val="ListLabel 44"/>
    <w:rPr>
      <w:b w:val="false"/>
    </w:rPr>
  </w:style>
  <w:style w:type="character" w:styleId="ListLabel45" w:customStyle="1">
    <w:name w:val="ListLabel 45"/>
    <w:rPr>
      <w:b/>
    </w:rPr>
  </w:style>
  <w:style w:type="character" w:styleId="ListLabel46" w:customStyle="1">
    <w:name w:val="ListLabel 46"/>
    <w:rPr>
      <w:b w:val="false"/>
      <w:color w:val="00000A"/>
    </w:rPr>
  </w:style>
  <w:style w:type="character" w:styleId="ListLabel47">
    <w:name w:val="ListLabel 47"/>
    <w:rPr>
      <w:b w:val="false"/>
    </w:rPr>
  </w:style>
  <w:style w:type="character" w:styleId="ListLabel48">
    <w:name w:val="ListLabel 48"/>
    <w:rPr>
      <w:b/>
    </w:rPr>
  </w:style>
  <w:style w:type="character" w:styleId="ListLabel49">
    <w:name w:val="ListLabel 49"/>
    <w:rPr>
      <w:b w:val="false"/>
      <w:color w:val="00000A"/>
    </w:rPr>
  </w:style>
  <w:style w:type="character" w:styleId="ListLabel50">
    <w:name w:val="ListLabel 50"/>
    <w:rPr>
      <w:b w:val="false"/>
    </w:rPr>
  </w:style>
  <w:style w:type="character" w:styleId="ListLabel51">
    <w:name w:val="ListLabel 51"/>
    <w:rPr>
      <w:b/>
    </w:rPr>
  </w:style>
  <w:style w:type="character" w:styleId="ListLabel52">
    <w:name w:val="ListLabel 52"/>
    <w:rPr>
      <w:b w:val="false"/>
    </w:rPr>
  </w:style>
  <w:style w:type="character" w:styleId="ListLabel53">
    <w:name w:val="ListLabel 53"/>
    <w:rPr>
      <w:b/>
    </w:rPr>
  </w:style>
  <w:style w:type="character" w:styleId="ListLabel54">
    <w:name w:val="ListLabel 54"/>
    <w:rPr>
      <w:b w:val="false"/>
    </w:rPr>
  </w:style>
  <w:style w:type="character" w:styleId="ListLabel55">
    <w:name w:val="ListLabel 55"/>
    <w:rPr>
      <w:b/>
    </w:rPr>
  </w:style>
  <w:style w:type="character" w:styleId="ListLabel56">
    <w:name w:val="ListLabel 56"/>
    <w:rPr>
      <w:b w:val="false"/>
    </w:rPr>
  </w:style>
  <w:style w:type="character" w:styleId="ListLabel57">
    <w:name w:val="ListLabel 57"/>
    <w:rPr>
      <w:b/>
    </w:rPr>
  </w:style>
  <w:style w:type="character" w:styleId="ListLabel58">
    <w:name w:val="ListLabel 58"/>
    <w:rPr>
      <w:b w:val="false"/>
    </w:rPr>
  </w:style>
  <w:style w:type="character" w:styleId="ListLabel59">
    <w:name w:val="ListLabel 59"/>
    <w:rPr>
      <w:b/>
    </w:rPr>
  </w:style>
  <w:style w:type="character" w:styleId="ListLabel60">
    <w:name w:val="ListLabel 60"/>
    <w:rPr>
      <w:b w:val="false"/>
    </w:rPr>
  </w:style>
  <w:style w:type="character" w:styleId="ListLabel61">
    <w:name w:val="ListLabel 61"/>
    <w:rPr>
      <w:b/>
    </w:rPr>
  </w:style>
  <w:style w:type="paragraph" w:styleId="Heading" w:customStyle="1">
    <w:name w:val="Heading"/>
    <w:basedOn w:val="Normal"/>
    <w:next w:val="TextBody"/>
    <w:pPr>
      <w:keepNext/>
      <w:spacing w:before="240" w:after="120"/>
    </w:pPr>
    <w:rPr>
      <w:rFonts w:ascii="Arial" w:hAnsi="Arial" w:eastAsia="Microsoft YaHei" w:cs="Mangal"/>
      <w:sz w:val="28"/>
      <w:szCs w:val="28"/>
    </w:rPr>
  </w:style>
  <w:style w:type="paragraph" w:styleId="TextBody" w:customStyle="1">
    <w:name w:val="Text Body"/>
    <w:basedOn w:val="Normal"/>
    <w:pPr>
      <w:suppressAutoHyphens w:val="false"/>
      <w:spacing w:lineRule="auto" w:line="288" w:before="0" w:after="120"/>
    </w:pPr>
    <w:rPr>
      <w:rFonts w:ascii="Arial Narrow" w:hAnsi="Arial Narrow" w:eastAsia="Times New Roman"/>
      <w:b/>
      <w:bCs/>
      <w:lang w:eastAsia="en-US"/>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customStyle="1">
    <w:name w:val="Index"/>
    <w:basedOn w:val="Normal"/>
    <w:pPr>
      <w:suppressLineNumbers/>
    </w:pPr>
    <w:rPr>
      <w:rFonts w:cs="Mangal"/>
    </w:rPr>
  </w:style>
  <w:style w:type="paragraph" w:styleId="Caption1">
    <w:name w:val="caption"/>
    <w:basedOn w:val="Normal"/>
    <w:pPr>
      <w:suppressLineNumbers/>
      <w:spacing w:before="120" w:after="120"/>
    </w:pPr>
    <w:rPr>
      <w:rFonts w:cs="Mangal"/>
      <w:i/>
      <w:iCs/>
    </w:rPr>
  </w:style>
  <w:style w:type="paragraph" w:styleId="Footnotetext">
    <w:name w:val="footnote text"/>
    <w:basedOn w:val="Normal"/>
    <w:uiPriority w:val="99"/>
    <w:pPr/>
    <w:rPr>
      <w:sz w:val="20"/>
      <w:szCs w:val="20"/>
    </w:rPr>
  </w:style>
  <w:style w:type="paragraph" w:styleId="Annotationtext">
    <w:name w:val="annotation text"/>
    <w:basedOn w:val="Normal"/>
    <w:pPr>
      <w:suppressAutoHyphens w:val="false"/>
      <w:spacing w:before="0" w:after="200"/>
      <w:jc w:val="left"/>
    </w:pPr>
    <w:rPr>
      <w:rFonts w:ascii="Calibri" w:hAnsi="Calibri" w:eastAsia="Times New Roman"/>
      <w:sz w:val="20"/>
      <w:szCs w:val="20"/>
      <w:lang w:eastAsia="lv-LV"/>
    </w:rPr>
  </w:style>
  <w:style w:type="paragraph" w:styleId="Header">
    <w:name w:val="Header"/>
    <w:basedOn w:val="Normal"/>
    <w:pPr>
      <w:tabs>
        <w:tab w:val="center" w:pos="4153" w:leader="none"/>
        <w:tab w:val="right" w:pos="8306" w:leader="none"/>
      </w:tabs>
    </w:pPr>
    <w:rPr/>
  </w:style>
  <w:style w:type="paragraph" w:styleId="Footer">
    <w:name w:val="Footer"/>
    <w:basedOn w:val="Normal"/>
    <w:pPr>
      <w:tabs>
        <w:tab w:val="center" w:pos="4153" w:leader="none"/>
        <w:tab w:val="right" w:pos="8306" w:leader="none"/>
      </w:tabs>
      <w:suppressAutoHyphens w:val="false"/>
      <w:jc w:val="left"/>
    </w:pPr>
    <w:rPr>
      <w:rFonts w:ascii="Calibri" w:hAnsi="Calibri" w:eastAsia="Times New Roman"/>
      <w:sz w:val="22"/>
      <w:szCs w:val="22"/>
      <w:lang w:eastAsia="lv-LV"/>
    </w:rPr>
  </w:style>
  <w:style w:type="paragraph" w:styleId="TextBodyIndent" w:customStyle="1">
    <w:name w:val="Text Body Indent"/>
    <w:basedOn w:val="Normal"/>
    <w:pPr>
      <w:suppressAutoHyphens w:val="false"/>
      <w:spacing w:before="0" w:after="120"/>
      <w:ind w:left="283" w:hanging="0"/>
      <w:jc w:val="left"/>
    </w:pPr>
    <w:rPr>
      <w:rFonts w:eastAsia="Times New Roman"/>
      <w:lang w:eastAsia="lv-LV"/>
    </w:rPr>
  </w:style>
  <w:style w:type="paragraph" w:styleId="BodyText3">
    <w:name w:val="Body Text 3"/>
    <w:basedOn w:val="Normal"/>
    <w:pPr>
      <w:suppressAutoHyphens w:val="false"/>
      <w:spacing w:before="0" w:after="120"/>
      <w:ind w:left="851" w:hanging="851"/>
    </w:pPr>
    <w:rPr>
      <w:rFonts w:ascii="Calibri" w:hAnsi="Calibri" w:eastAsia="ヒラギノ角ゴ Pro W3"/>
      <w:color w:val="000000"/>
      <w:sz w:val="18"/>
      <w:szCs w:val="18"/>
      <w:lang w:eastAsia="en-US"/>
    </w:rPr>
  </w:style>
  <w:style w:type="paragraph" w:styleId="Annotationsubject">
    <w:name w:val="annotation subject"/>
    <w:basedOn w:val="Annotationtext"/>
    <w:pPr/>
    <w:rPr>
      <w:b/>
      <w:bCs/>
    </w:rPr>
  </w:style>
  <w:style w:type="paragraph" w:styleId="BalloonText">
    <w:name w:val="Balloon Text"/>
    <w:basedOn w:val="Normal"/>
    <w:pPr/>
    <w:rPr>
      <w:rFonts w:ascii="Tahoma" w:hAnsi="Tahoma" w:cs="Tahoma"/>
      <w:sz w:val="16"/>
      <w:szCs w:val="16"/>
    </w:rPr>
  </w:style>
  <w:style w:type="paragraph" w:styleId="ListParagraph">
    <w:name w:val="List Paragraph"/>
    <w:basedOn w:val="Normal"/>
    <w:pPr>
      <w:ind w:left="720" w:hanging="0"/>
    </w:pPr>
    <w:rPr>
      <w:rFonts w:cs="Calibri"/>
    </w:rPr>
  </w:style>
  <w:style w:type="paragraph" w:styleId="Apakpunkts" w:customStyle="1">
    <w:name w:val="Apakšpunkts"/>
    <w:basedOn w:val="Normal"/>
    <w:pPr>
      <w:tabs>
        <w:tab w:val="left" w:pos="851" w:leader="none"/>
      </w:tabs>
      <w:suppressAutoHyphens w:val="false"/>
      <w:ind w:left="851" w:hanging="851"/>
      <w:jc w:val="left"/>
    </w:pPr>
    <w:rPr>
      <w:rFonts w:ascii="Arial" w:hAnsi="Arial" w:eastAsia="Times New Roman" w:cs="Arial"/>
      <w:b/>
      <w:sz w:val="22"/>
      <w:lang w:eastAsia="en-US"/>
    </w:rPr>
  </w:style>
  <w:style w:type="paragraph" w:styleId="Punkts" w:customStyle="1">
    <w:name w:val="Punkts"/>
    <w:basedOn w:val="Normal"/>
    <w:pPr>
      <w:suppressAutoHyphens w:val="false"/>
      <w:jc w:val="left"/>
    </w:pPr>
    <w:rPr>
      <w:rFonts w:ascii="Arial" w:hAnsi="Arial" w:eastAsia="Times New Roman"/>
      <w:b/>
      <w:sz w:val="20"/>
      <w:lang w:eastAsia="lv-LV"/>
    </w:rPr>
  </w:style>
  <w:style w:type="paragraph" w:styleId="Rindkopa" w:customStyle="1">
    <w:name w:val="Rindkopa"/>
    <w:basedOn w:val="Normal"/>
    <w:pPr>
      <w:suppressAutoHyphens w:val="false"/>
      <w:ind w:left="851" w:hanging="0"/>
    </w:pPr>
    <w:rPr>
      <w:rFonts w:ascii="Arial" w:hAnsi="Arial" w:eastAsia="Times New Roman"/>
      <w:sz w:val="20"/>
      <w:lang w:eastAsia="lv-LV"/>
    </w:rPr>
  </w:style>
  <w:style w:type="paragraph" w:styleId="Paragrfs" w:customStyle="1">
    <w:name w:val="Paragrāfs"/>
    <w:basedOn w:val="Normal"/>
    <w:pPr>
      <w:suppressAutoHyphens w:val="false"/>
    </w:pPr>
    <w:rPr>
      <w:rFonts w:ascii="Arial" w:hAnsi="Arial" w:eastAsia="Times New Roman"/>
      <w:sz w:val="20"/>
      <w:lang w:eastAsia="lv-LV"/>
    </w:rPr>
  </w:style>
  <w:style w:type="paragraph" w:styleId="Style21" w:customStyle="1">
    <w:name w:val="Style2"/>
    <w:basedOn w:val="Normal"/>
    <w:pPr>
      <w:widowControl w:val="false"/>
      <w:suppressAutoHyphens w:val="false"/>
      <w:spacing w:lineRule="exact" w:line="276"/>
      <w:ind w:hanging="557"/>
    </w:pPr>
    <w:rPr>
      <w:rFonts w:eastAsia="Times New Roman"/>
      <w:lang w:eastAsia="lv-LV"/>
    </w:rPr>
  </w:style>
  <w:style w:type="paragraph" w:styleId="Atsauce" w:customStyle="1">
    <w:name w:val="Atsauce"/>
    <w:basedOn w:val="Footnotetext"/>
    <w:pPr>
      <w:suppressAutoHyphens w:val="false"/>
      <w:jc w:val="left"/>
    </w:pPr>
    <w:rPr>
      <w:rFonts w:ascii="Arial" w:hAnsi="Arial" w:eastAsia="Times New Roman" w:cs="Arial"/>
      <w:sz w:val="16"/>
      <w:szCs w:val="16"/>
      <w:lang w:eastAsia="en-US"/>
    </w:rPr>
  </w:style>
  <w:style w:type="paragraph" w:styleId="Default" w:customStyle="1">
    <w:name w:val="Default"/>
    <w:pPr>
      <w:widowControl w:val="false"/>
      <w:suppressAutoHyphens w:val="true"/>
      <w:bidi w:val="0"/>
      <w:spacing w:lineRule="atLeast" w:line="100" w:before="0" w:after="0"/>
      <w:jc w:val="left"/>
    </w:pPr>
    <w:rPr>
      <w:rFonts w:ascii="KCMBJD+TimesNewRoman" w:hAnsi="KCMBJD+TimesNewRoman" w:eastAsia="Times New Roman" w:cs="KCMBJD+TimesNewRoman"/>
      <w:color w:val="000000"/>
      <w:sz w:val="24"/>
      <w:szCs w:val="24"/>
      <w:lang w:val="lv-LV" w:eastAsia="lv-LV" w:bidi="ar-SA"/>
    </w:rPr>
  </w:style>
  <w:style w:type="paragraph" w:styleId="CM1" w:customStyle="1">
    <w:name w:val="CM1"/>
    <w:basedOn w:val="Default"/>
    <w:pPr>
      <w:spacing w:lineRule="atLeast" w:line="276"/>
    </w:pPr>
    <w:rPr>
      <w:rFonts w:cs="Times New Roman"/>
      <w:color w:val="00000A"/>
    </w:rPr>
  </w:style>
  <w:style w:type="paragraph" w:styleId="CM143" w:customStyle="1">
    <w:name w:val="CM143"/>
    <w:basedOn w:val="Default"/>
    <w:pPr/>
    <w:rPr>
      <w:rFonts w:cs="Times New Roman"/>
      <w:color w:val="00000A"/>
    </w:rPr>
  </w:style>
  <w:style w:type="paragraph" w:styleId="CM144" w:customStyle="1">
    <w:name w:val="CM144"/>
    <w:basedOn w:val="Default"/>
    <w:pPr/>
    <w:rPr>
      <w:rFonts w:cs="Times New Roman"/>
      <w:color w:val="00000A"/>
    </w:rPr>
  </w:style>
  <w:style w:type="paragraph" w:styleId="CM145" w:customStyle="1">
    <w:name w:val="CM145"/>
    <w:basedOn w:val="Default"/>
    <w:pPr/>
    <w:rPr>
      <w:rFonts w:cs="Times New Roman"/>
      <w:color w:val="00000A"/>
    </w:rPr>
  </w:style>
  <w:style w:type="paragraph" w:styleId="CM2" w:customStyle="1">
    <w:name w:val="CM2"/>
    <w:basedOn w:val="Default"/>
    <w:pPr>
      <w:spacing w:lineRule="atLeast" w:line="328"/>
    </w:pPr>
    <w:rPr>
      <w:rFonts w:cs="Times New Roman"/>
      <w:color w:val="00000A"/>
    </w:rPr>
  </w:style>
  <w:style w:type="paragraph" w:styleId="CM147" w:customStyle="1">
    <w:name w:val="CM147"/>
    <w:basedOn w:val="Default"/>
    <w:pPr/>
    <w:rPr>
      <w:rFonts w:cs="Times New Roman"/>
      <w:color w:val="00000A"/>
    </w:rPr>
  </w:style>
  <w:style w:type="paragraph" w:styleId="CM3" w:customStyle="1">
    <w:name w:val="CM3"/>
    <w:basedOn w:val="Default"/>
    <w:pPr>
      <w:spacing w:lineRule="atLeast" w:line="273"/>
    </w:pPr>
    <w:rPr>
      <w:rFonts w:cs="Times New Roman"/>
      <w:color w:val="00000A"/>
    </w:rPr>
  </w:style>
  <w:style w:type="paragraph" w:styleId="CM4" w:customStyle="1">
    <w:name w:val="CM4"/>
    <w:basedOn w:val="Default"/>
    <w:pPr>
      <w:spacing w:lineRule="atLeast" w:line="278"/>
    </w:pPr>
    <w:rPr>
      <w:rFonts w:cs="Times New Roman"/>
      <w:color w:val="00000A"/>
    </w:rPr>
  </w:style>
  <w:style w:type="paragraph" w:styleId="CM5" w:customStyle="1">
    <w:name w:val="CM5"/>
    <w:basedOn w:val="Default"/>
    <w:pPr>
      <w:spacing w:lineRule="atLeast" w:line="276"/>
    </w:pPr>
    <w:rPr>
      <w:rFonts w:cs="Times New Roman"/>
      <w:color w:val="00000A"/>
    </w:rPr>
  </w:style>
  <w:style w:type="paragraph" w:styleId="CM6" w:customStyle="1">
    <w:name w:val="CM6"/>
    <w:basedOn w:val="Default"/>
    <w:pPr>
      <w:spacing w:lineRule="atLeast" w:line="278"/>
    </w:pPr>
    <w:rPr>
      <w:rFonts w:cs="Times New Roman"/>
      <w:color w:val="00000A"/>
    </w:rPr>
  </w:style>
  <w:style w:type="paragraph" w:styleId="CM7" w:customStyle="1">
    <w:name w:val="CM7"/>
    <w:basedOn w:val="Default"/>
    <w:pPr>
      <w:spacing w:lineRule="atLeast" w:line="276"/>
    </w:pPr>
    <w:rPr>
      <w:rFonts w:cs="Times New Roman"/>
      <w:color w:val="00000A"/>
    </w:rPr>
  </w:style>
  <w:style w:type="paragraph" w:styleId="CM200" w:customStyle="1">
    <w:name w:val="CM200"/>
    <w:basedOn w:val="Default"/>
    <w:pPr/>
    <w:rPr>
      <w:rFonts w:cs="Times New Roman"/>
      <w:color w:val="00000A"/>
    </w:rPr>
  </w:style>
  <w:style w:type="paragraph" w:styleId="CM8" w:customStyle="1">
    <w:name w:val="CM8"/>
    <w:basedOn w:val="Default"/>
    <w:pPr>
      <w:spacing w:lineRule="atLeast" w:line="276"/>
    </w:pPr>
    <w:rPr>
      <w:rFonts w:cs="Times New Roman"/>
      <w:color w:val="00000A"/>
    </w:rPr>
  </w:style>
  <w:style w:type="paragraph" w:styleId="CM9" w:customStyle="1">
    <w:name w:val="CM9"/>
    <w:basedOn w:val="Default"/>
    <w:pPr/>
    <w:rPr>
      <w:rFonts w:cs="Times New Roman"/>
      <w:color w:val="00000A"/>
    </w:rPr>
  </w:style>
  <w:style w:type="paragraph" w:styleId="CM10" w:customStyle="1">
    <w:name w:val="CM10"/>
    <w:basedOn w:val="Default"/>
    <w:pPr>
      <w:spacing w:lineRule="atLeast" w:line="276"/>
    </w:pPr>
    <w:rPr>
      <w:rFonts w:cs="Times New Roman"/>
      <w:color w:val="00000A"/>
    </w:rPr>
  </w:style>
  <w:style w:type="paragraph" w:styleId="CM150" w:customStyle="1">
    <w:name w:val="CM150"/>
    <w:basedOn w:val="Default"/>
    <w:pPr/>
    <w:rPr>
      <w:rFonts w:cs="Times New Roman"/>
      <w:color w:val="00000A"/>
    </w:rPr>
  </w:style>
  <w:style w:type="paragraph" w:styleId="CM148" w:customStyle="1">
    <w:name w:val="CM148"/>
    <w:basedOn w:val="Default"/>
    <w:pPr/>
    <w:rPr>
      <w:rFonts w:cs="Times New Roman"/>
      <w:color w:val="00000A"/>
    </w:rPr>
  </w:style>
  <w:style w:type="paragraph" w:styleId="CM12" w:customStyle="1">
    <w:name w:val="CM12"/>
    <w:basedOn w:val="Default"/>
    <w:pPr>
      <w:spacing w:lineRule="atLeast" w:line="278"/>
    </w:pPr>
    <w:rPr>
      <w:rFonts w:cs="Times New Roman"/>
      <w:color w:val="00000A"/>
    </w:rPr>
  </w:style>
  <w:style w:type="paragraph" w:styleId="CM13" w:customStyle="1">
    <w:name w:val="CM13"/>
    <w:basedOn w:val="Default"/>
    <w:pPr/>
    <w:rPr>
      <w:rFonts w:cs="Times New Roman"/>
      <w:color w:val="00000A"/>
    </w:rPr>
  </w:style>
  <w:style w:type="paragraph" w:styleId="CM14" w:customStyle="1">
    <w:name w:val="CM14"/>
    <w:basedOn w:val="Default"/>
    <w:pPr>
      <w:spacing w:lineRule="atLeast" w:line="276"/>
    </w:pPr>
    <w:rPr>
      <w:rFonts w:cs="Times New Roman"/>
      <w:color w:val="00000A"/>
    </w:rPr>
  </w:style>
  <w:style w:type="paragraph" w:styleId="CM15" w:customStyle="1">
    <w:name w:val="CM15"/>
    <w:basedOn w:val="Default"/>
    <w:pPr>
      <w:spacing w:lineRule="atLeast" w:line="276"/>
    </w:pPr>
    <w:rPr>
      <w:rFonts w:cs="Times New Roman"/>
      <w:color w:val="00000A"/>
    </w:rPr>
  </w:style>
  <w:style w:type="paragraph" w:styleId="CM16" w:customStyle="1">
    <w:name w:val="CM16"/>
    <w:basedOn w:val="Default"/>
    <w:pPr>
      <w:spacing w:lineRule="atLeast" w:line="276"/>
    </w:pPr>
    <w:rPr>
      <w:rFonts w:cs="Times New Roman"/>
      <w:color w:val="00000A"/>
    </w:rPr>
  </w:style>
  <w:style w:type="paragraph" w:styleId="CM17" w:customStyle="1">
    <w:name w:val="CM17"/>
    <w:basedOn w:val="Default"/>
    <w:pPr>
      <w:spacing w:lineRule="atLeast" w:line="271"/>
    </w:pPr>
    <w:rPr>
      <w:rFonts w:cs="Times New Roman"/>
      <w:color w:val="00000A"/>
    </w:rPr>
  </w:style>
  <w:style w:type="paragraph" w:styleId="CM18" w:customStyle="1">
    <w:name w:val="CM18"/>
    <w:basedOn w:val="Default"/>
    <w:pPr>
      <w:spacing w:lineRule="atLeast" w:line="276"/>
    </w:pPr>
    <w:rPr>
      <w:rFonts w:cs="Times New Roman"/>
      <w:color w:val="00000A"/>
    </w:rPr>
  </w:style>
  <w:style w:type="paragraph" w:styleId="CM152" w:customStyle="1">
    <w:name w:val="CM152"/>
    <w:basedOn w:val="Default"/>
    <w:pPr/>
    <w:rPr>
      <w:rFonts w:cs="Times New Roman"/>
      <w:color w:val="00000A"/>
    </w:rPr>
  </w:style>
  <w:style w:type="paragraph" w:styleId="CM153" w:customStyle="1">
    <w:name w:val="CM153"/>
    <w:basedOn w:val="Default"/>
    <w:pPr/>
    <w:rPr>
      <w:rFonts w:cs="Times New Roman"/>
      <w:color w:val="00000A"/>
    </w:rPr>
  </w:style>
  <w:style w:type="paragraph" w:styleId="CM19" w:customStyle="1">
    <w:name w:val="CM19"/>
    <w:basedOn w:val="Default"/>
    <w:pPr>
      <w:spacing w:lineRule="atLeast" w:line="276"/>
    </w:pPr>
    <w:rPr>
      <w:rFonts w:cs="Times New Roman"/>
      <w:color w:val="00000A"/>
    </w:rPr>
  </w:style>
  <w:style w:type="paragraph" w:styleId="CM20" w:customStyle="1">
    <w:name w:val="CM20"/>
    <w:basedOn w:val="Default"/>
    <w:pPr>
      <w:spacing w:lineRule="atLeast" w:line="276"/>
    </w:pPr>
    <w:rPr>
      <w:rFonts w:cs="Times New Roman"/>
      <w:color w:val="00000A"/>
    </w:rPr>
  </w:style>
  <w:style w:type="paragraph" w:styleId="CM149" w:customStyle="1">
    <w:name w:val="CM149"/>
    <w:basedOn w:val="Default"/>
    <w:pPr/>
    <w:rPr>
      <w:rFonts w:cs="Times New Roman"/>
      <w:color w:val="00000A"/>
    </w:rPr>
  </w:style>
  <w:style w:type="paragraph" w:styleId="CM154" w:customStyle="1">
    <w:name w:val="CM154"/>
    <w:basedOn w:val="Default"/>
    <w:pPr/>
    <w:rPr>
      <w:rFonts w:cs="Times New Roman"/>
      <w:color w:val="00000A"/>
    </w:rPr>
  </w:style>
  <w:style w:type="paragraph" w:styleId="CM155" w:customStyle="1">
    <w:name w:val="CM155"/>
    <w:basedOn w:val="Default"/>
    <w:pPr/>
    <w:rPr>
      <w:rFonts w:cs="Times New Roman"/>
      <w:color w:val="00000A"/>
    </w:rPr>
  </w:style>
  <w:style w:type="paragraph" w:styleId="CM23" w:customStyle="1">
    <w:name w:val="CM23"/>
    <w:basedOn w:val="Default"/>
    <w:pPr>
      <w:spacing w:lineRule="atLeast" w:line="276"/>
    </w:pPr>
    <w:rPr>
      <w:rFonts w:cs="Times New Roman"/>
      <w:color w:val="00000A"/>
    </w:rPr>
  </w:style>
  <w:style w:type="paragraph" w:styleId="CM24" w:customStyle="1">
    <w:name w:val="CM24"/>
    <w:basedOn w:val="Default"/>
    <w:pPr/>
    <w:rPr>
      <w:rFonts w:cs="Times New Roman"/>
      <w:color w:val="00000A"/>
    </w:rPr>
  </w:style>
  <w:style w:type="paragraph" w:styleId="CM25" w:customStyle="1">
    <w:name w:val="CM25"/>
    <w:basedOn w:val="Default"/>
    <w:pPr>
      <w:spacing w:lineRule="atLeast" w:line="276"/>
    </w:pPr>
    <w:rPr>
      <w:rFonts w:cs="Times New Roman"/>
      <w:color w:val="00000A"/>
    </w:rPr>
  </w:style>
  <w:style w:type="paragraph" w:styleId="CM26" w:customStyle="1">
    <w:name w:val="CM26"/>
    <w:basedOn w:val="Default"/>
    <w:pPr>
      <w:spacing w:lineRule="atLeast" w:line="276"/>
    </w:pPr>
    <w:rPr>
      <w:rFonts w:cs="Times New Roman"/>
      <w:color w:val="00000A"/>
    </w:rPr>
  </w:style>
  <w:style w:type="paragraph" w:styleId="CM156" w:customStyle="1">
    <w:name w:val="CM156"/>
    <w:basedOn w:val="Default"/>
    <w:pPr/>
    <w:rPr>
      <w:rFonts w:cs="Times New Roman"/>
      <w:color w:val="00000A"/>
    </w:rPr>
  </w:style>
  <w:style w:type="paragraph" w:styleId="CM27" w:customStyle="1">
    <w:name w:val="CM27"/>
    <w:basedOn w:val="Default"/>
    <w:pPr/>
    <w:rPr>
      <w:rFonts w:cs="Times New Roman"/>
      <w:color w:val="00000A"/>
    </w:rPr>
  </w:style>
  <w:style w:type="paragraph" w:styleId="CM21" w:customStyle="1">
    <w:name w:val="CM21"/>
    <w:basedOn w:val="Default"/>
    <w:pPr>
      <w:spacing w:lineRule="atLeast" w:line="273"/>
    </w:pPr>
    <w:rPr>
      <w:rFonts w:cs="Times New Roman"/>
      <w:color w:val="00000A"/>
    </w:rPr>
  </w:style>
  <w:style w:type="paragraph" w:styleId="CM29" w:customStyle="1">
    <w:name w:val="CM29"/>
    <w:basedOn w:val="Default"/>
    <w:pPr>
      <w:spacing w:lineRule="atLeast" w:line="276"/>
    </w:pPr>
    <w:rPr>
      <w:rFonts w:cs="Times New Roman"/>
      <w:color w:val="00000A"/>
    </w:rPr>
  </w:style>
  <w:style w:type="paragraph" w:styleId="CM30" w:customStyle="1">
    <w:name w:val="CM30"/>
    <w:basedOn w:val="Default"/>
    <w:pPr>
      <w:spacing w:lineRule="atLeast" w:line="276"/>
    </w:pPr>
    <w:rPr>
      <w:rFonts w:cs="Times New Roman"/>
      <w:color w:val="00000A"/>
    </w:rPr>
  </w:style>
  <w:style w:type="paragraph" w:styleId="CM157" w:customStyle="1">
    <w:name w:val="CM157"/>
    <w:basedOn w:val="Default"/>
    <w:pPr/>
    <w:rPr>
      <w:rFonts w:cs="Times New Roman"/>
      <w:color w:val="00000A"/>
    </w:rPr>
  </w:style>
  <w:style w:type="paragraph" w:styleId="CM31" w:customStyle="1">
    <w:name w:val="CM31"/>
    <w:basedOn w:val="Default"/>
    <w:pPr>
      <w:spacing w:lineRule="atLeast" w:line="300"/>
    </w:pPr>
    <w:rPr>
      <w:rFonts w:cs="Times New Roman"/>
      <w:color w:val="00000A"/>
    </w:rPr>
  </w:style>
  <w:style w:type="paragraph" w:styleId="CM32" w:customStyle="1">
    <w:name w:val="CM32"/>
    <w:basedOn w:val="Default"/>
    <w:pPr>
      <w:spacing w:lineRule="atLeast" w:line="276"/>
    </w:pPr>
    <w:rPr>
      <w:rFonts w:cs="Times New Roman"/>
      <w:color w:val="00000A"/>
    </w:rPr>
  </w:style>
  <w:style w:type="paragraph" w:styleId="CM158" w:customStyle="1">
    <w:name w:val="CM158"/>
    <w:basedOn w:val="Default"/>
    <w:pPr/>
    <w:rPr>
      <w:rFonts w:cs="Times New Roman"/>
      <w:color w:val="00000A"/>
    </w:rPr>
  </w:style>
  <w:style w:type="paragraph" w:styleId="CM33" w:customStyle="1">
    <w:name w:val="CM33"/>
    <w:basedOn w:val="Default"/>
    <w:pPr>
      <w:spacing w:lineRule="atLeast" w:line="300"/>
    </w:pPr>
    <w:rPr>
      <w:rFonts w:cs="Times New Roman"/>
      <w:color w:val="00000A"/>
    </w:rPr>
  </w:style>
  <w:style w:type="paragraph" w:styleId="CM34" w:customStyle="1">
    <w:name w:val="CM34"/>
    <w:basedOn w:val="Default"/>
    <w:pPr>
      <w:spacing w:lineRule="atLeast" w:line="276"/>
    </w:pPr>
    <w:rPr>
      <w:rFonts w:cs="Times New Roman"/>
      <w:color w:val="00000A"/>
    </w:rPr>
  </w:style>
  <w:style w:type="paragraph" w:styleId="CM35" w:customStyle="1">
    <w:name w:val="CM35"/>
    <w:basedOn w:val="Default"/>
    <w:pPr>
      <w:spacing w:lineRule="atLeast" w:line="303"/>
    </w:pPr>
    <w:rPr>
      <w:rFonts w:cs="Times New Roman"/>
      <w:color w:val="00000A"/>
    </w:rPr>
  </w:style>
  <w:style w:type="paragraph" w:styleId="CM36" w:customStyle="1">
    <w:name w:val="CM36"/>
    <w:basedOn w:val="Default"/>
    <w:pPr/>
    <w:rPr>
      <w:rFonts w:cs="Times New Roman"/>
      <w:color w:val="00000A"/>
    </w:rPr>
  </w:style>
  <w:style w:type="paragraph" w:styleId="CM38" w:customStyle="1">
    <w:name w:val="CM38"/>
    <w:basedOn w:val="Default"/>
    <w:pPr/>
    <w:rPr>
      <w:rFonts w:cs="Times New Roman"/>
      <w:color w:val="00000A"/>
    </w:rPr>
  </w:style>
  <w:style w:type="paragraph" w:styleId="CM39" w:customStyle="1">
    <w:name w:val="CM39"/>
    <w:basedOn w:val="Default"/>
    <w:pPr>
      <w:spacing w:lineRule="atLeast" w:line="276"/>
    </w:pPr>
    <w:rPr>
      <w:rFonts w:cs="Times New Roman"/>
      <w:color w:val="00000A"/>
    </w:rPr>
  </w:style>
  <w:style w:type="paragraph" w:styleId="CM146" w:customStyle="1">
    <w:name w:val="CM146"/>
    <w:basedOn w:val="Default"/>
    <w:pPr/>
    <w:rPr>
      <w:rFonts w:cs="Times New Roman"/>
      <w:color w:val="00000A"/>
    </w:rPr>
  </w:style>
  <w:style w:type="paragraph" w:styleId="CM40" w:customStyle="1">
    <w:name w:val="CM40"/>
    <w:basedOn w:val="Default"/>
    <w:pPr/>
    <w:rPr>
      <w:rFonts w:cs="Times New Roman"/>
      <w:color w:val="00000A"/>
    </w:rPr>
  </w:style>
  <w:style w:type="paragraph" w:styleId="CM159" w:customStyle="1">
    <w:name w:val="CM159"/>
    <w:basedOn w:val="Default"/>
    <w:pPr/>
    <w:rPr>
      <w:rFonts w:cs="Times New Roman"/>
      <w:color w:val="00000A"/>
    </w:rPr>
  </w:style>
  <w:style w:type="paragraph" w:styleId="CM42" w:customStyle="1">
    <w:name w:val="CM42"/>
    <w:basedOn w:val="Default"/>
    <w:pPr>
      <w:spacing w:lineRule="atLeast" w:line="300"/>
    </w:pPr>
    <w:rPr>
      <w:rFonts w:cs="Times New Roman"/>
      <w:color w:val="00000A"/>
    </w:rPr>
  </w:style>
  <w:style w:type="paragraph" w:styleId="CM160" w:customStyle="1">
    <w:name w:val="CM160"/>
    <w:basedOn w:val="Default"/>
    <w:pPr/>
    <w:rPr>
      <w:rFonts w:cs="Times New Roman"/>
      <w:color w:val="00000A"/>
    </w:rPr>
  </w:style>
  <w:style w:type="paragraph" w:styleId="CM161" w:customStyle="1">
    <w:name w:val="CM161"/>
    <w:basedOn w:val="Default"/>
    <w:pPr/>
    <w:rPr>
      <w:rFonts w:cs="Times New Roman"/>
      <w:color w:val="00000A"/>
    </w:rPr>
  </w:style>
  <w:style w:type="paragraph" w:styleId="CM162" w:customStyle="1">
    <w:name w:val="CM162"/>
    <w:basedOn w:val="Default"/>
    <w:pPr/>
    <w:rPr>
      <w:rFonts w:cs="Times New Roman"/>
      <w:color w:val="00000A"/>
    </w:rPr>
  </w:style>
  <w:style w:type="paragraph" w:styleId="CM44" w:customStyle="1">
    <w:name w:val="CM44"/>
    <w:basedOn w:val="Default"/>
    <w:pPr>
      <w:spacing w:lineRule="atLeast" w:line="298"/>
    </w:pPr>
    <w:rPr>
      <w:rFonts w:cs="Times New Roman"/>
      <w:color w:val="00000A"/>
    </w:rPr>
  </w:style>
  <w:style w:type="paragraph" w:styleId="CM45" w:customStyle="1">
    <w:name w:val="CM45"/>
    <w:basedOn w:val="Default"/>
    <w:pPr>
      <w:spacing w:lineRule="atLeast" w:line="276"/>
    </w:pPr>
    <w:rPr>
      <w:rFonts w:cs="Times New Roman"/>
      <w:color w:val="00000A"/>
    </w:rPr>
  </w:style>
  <w:style w:type="paragraph" w:styleId="CM163" w:customStyle="1">
    <w:name w:val="CM163"/>
    <w:basedOn w:val="Default"/>
    <w:pPr/>
    <w:rPr>
      <w:rFonts w:cs="Times New Roman"/>
      <w:color w:val="00000A"/>
    </w:rPr>
  </w:style>
  <w:style w:type="paragraph" w:styleId="CM164" w:customStyle="1">
    <w:name w:val="CM164"/>
    <w:basedOn w:val="Default"/>
    <w:pPr/>
    <w:rPr>
      <w:rFonts w:cs="Times New Roman"/>
      <w:color w:val="00000A"/>
    </w:rPr>
  </w:style>
  <w:style w:type="paragraph" w:styleId="CM47" w:customStyle="1">
    <w:name w:val="CM47"/>
    <w:basedOn w:val="Default"/>
    <w:pPr>
      <w:spacing w:lineRule="atLeast" w:line="276"/>
    </w:pPr>
    <w:rPr>
      <w:rFonts w:cs="Times New Roman"/>
      <w:color w:val="00000A"/>
    </w:rPr>
  </w:style>
  <w:style w:type="paragraph" w:styleId="CM48" w:customStyle="1">
    <w:name w:val="CM48"/>
    <w:basedOn w:val="Default"/>
    <w:pPr>
      <w:spacing w:lineRule="atLeast" w:line="276"/>
    </w:pPr>
    <w:rPr>
      <w:rFonts w:cs="Times New Roman"/>
      <w:color w:val="00000A"/>
    </w:rPr>
  </w:style>
  <w:style w:type="paragraph" w:styleId="CM49" w:customStyle="1">
    <w:name w:val="CM49"/>
    <w:basedOn w:val="Default"/>
    <w:pPr>
      <w:spacing w:lineRule="atLeast" w:line="276"/>
    </w:pPr>
    <w:rPr>
      <w:rFonts w:cs="Times New Roman"/>
      <w:color w:val="00000A"/>
    </w:rPr>
  </w:style>
  <w:style w:type="paragraph" w:styleId="CM151" w:customStyle="1">
    <w:name w:val="CM151"/>
    <w:basedOn w:val="Default"/>
    <w:pPr/>
    <w:rPr>
      <w:rFonts w:cs="Times New Roman"/>
      <w:color w:val="00000A"/>
    </w:rPr>
  </w:style>
  <w:style w:type="paragraph" w:styleId="CM50" w:customStyle="1">
    <w:name w:val="CM50"/>
    <w:basedOn w:val="Default"/>
    <w:pPr>
      <w:spacing w:lineRule="atLeast" w:line="331"/>
    </w:pPr>
    <w:rPr>
      <w:rFonts w:cs="Times New Roman"/>
      <w:color w:val="00000A"/>
    </w:rPr>
  </w:style>
  <w:style w:type="paragraph" w:styleId="CM165" w:customStyle="1">
    <w:name w:val="CM165"/>
    <w:basedOn w:val="Default"/>
    <w:pPr/>
    <w:rPr>
      <w:rFonts w:cs="Times New Roman"/>
      <w:color w:val="00000A"/>
    </w:rPr>
  </w:style>
  <w:style w:type="paragraph" w:styleId="CM52" w:customStyle="1">
    <w:name w:val="CM52"/>
    <w:basedOn w:val="Default"/>
    <w:pPr>
      <w:spacing w:lineRule="atLeast" w:line="276"/>
    </w:pPr>
    <w:rPr>
      <w:rFonts w:cs="Times New Roman"/>
      <w:color w:val="00000A"/>
    </w:rPr>
  </w:style>
  <w:style w:type="paragraph" w:styleId="CM53" w:customStyle="1">
    <w:name w:val="CM53"/>
    <w:basedOn w:val="Default"/>
    <w:pPr>
      <w:spacing w:lineRule="atLeast" w:line="276"/>
    </w:pPr>
    <w:rPr>
      <w:rFonts w:cs="Times New Roman"/>
      <w:color w:val="00000A"/>
    </w:rPr>
  </w:style>
  <w:style w:type="paragraph" w:styleId="CM54" w:customStyle="1">
    <w:name w:val="CM54"/>
    <w:basedOn w:val="Default"/>
    <w:pPr>
      <w:spacing w:lineRule="atLeast" w:line="331"/>
    </w:pPr>
    <w:rPr>
      <w:rFonts w:cs="Times New Roman"/>
      <w:color w:val="00000A"/>
    </w:rPr>
  </w:style>
  <w:style w:type="paragraph" w:styleId="CM166" w:customStyle="1">
    <w:name w:val="CM166"/>
    <w:basedOn w:val="Default"/>
    <w:pPr/>
    <w:rPr>
      <w:rFonts w:cs="Times New Roman"/>
      <w:color w:val="00000A"/>
    </w:rPr>
  </w:style>
  <w:style w:type="paragraph" w:styleId="CM56" w:customStyle="1">
    <w:name w:val="CM56"/>
    <w:basedOn w:val="Default"/>
    <w:pPr>
      <w:spacing w:lineRule="atLeast" w:line="276"/>
    </w:pPr>
    <w:rPr>
      <w:rFonts w:cs="Times New Roman"/>
      <w:color w:val="00000A"/>
    </w:rPr>
  </w:style>
  <w:style w:type="paragraph" w:styleId="CM57" w:customStyle="1">
    <w:name w:val="CM57"/>
    <w:basedOn w:val="Default"/>
    <w:pPr>
      <w:spacing w:lineRule="atLeast" w:line="276"/>
    </w:pPr>
    <w:rPr>
      <w:rFonts w:cs="Times New Roman"/>
      <w:color w:val="00000A"/>
    </w:rPr>
  </w:style>
  <w:style w:type="paragraph" w:styleId="CM169" w:customStyle="1">
    <w:name w:val="CM169"/>
    <w:basedOn w:val="Default"/>
    <w:pPr/>
    <w:rPr>
      <w:rFonts w:cs="Times New Roman"/>
      <w:color w:val="00000A"/>
    </w:rPr>
  </w:style>
  <w:style w:type="paragraph" w:styleId="CM58" w:customStyle="1">
    <w:name w:val="CM58"/>
    <w:basedOn w:val="Default"/>
    <w:pPr>
      <w:spacing w:lineRule="atLeast" w:line="208"/>
    </w:pPr>
    <w:rPr>
      <w:rFonts w:cs="Times New Roman"/>
      <w:color w:val="00000A"/>
    </w:rPr>
  </w:style>
  <w:style w:type="paragraph" w:styleId="CM170" w:customStyle="1">
    <w:name w:val="CM170"/>
    <w:basedOn w:val="Default"/>
    <w:pPr/>
    <w:rPr>
      <w:rFonts w:cs="Times New Roman"/>
      <w:color w:val="00000A"/>
    </w:rPr>
  </w:style>
  <w:style w:type="paragraph" w:styleId="CM171" w:customStyle="1">
    <w:name w:val="CM171"/>
    <w:basedOn w:val="Default"/>
    <w:pPr/>
    <w:rPr>
      <w:rFonts w:cs="Times New Roman"/>
      <w:color w:val="00000A"/>
    </w:rPr>
  </w:style>
  <w:style w:type="paragraph" w:styleId="CM59" w:customStyle="1">
    <w:name w:val="CM59"/>
    <w:basedOn w:val="Default"/>
    <w:pPr>
      <w:spacing w:lineRule="atLeast" w:line="276"/>
    </w:pPr>
    <w:rPr>
      <w:rFonts w:cs="Times New Roman"/>
      <w:color w:val="00000A"/>
    </w:rPr>
  </w:style>
  <w:style w:type="paragraph" w:styleId="CM60" w:customStyle="1">
    <w:name w:val="CM60"/>
    <w:basedOn w:val="Default"/>
    <w:pPr>
      <w:spacing w:lineRule="atLeast" w:line="300"/>
    </w:pPr>
    <w:rPr>
      <w:rFonts w:cs="Times New Roman"/>
      <w:color w:val="00000A"/>
    </w:rPr>
  </w:style>
  <w:style w:type="paragraph" w:styleId="CM62" w:customStyle="1">
    <w:name w:val="CM62"/>
    <w:basedOn w:val="Default"/>
    <w:pPr/>
    <w:rPr>
      <w:rFonts w:cs="Times New Roman"/>
      <w:color w:val="00000A"/>
    </w:rPr>
  </w:style>
  <w:style w:type="paragraph" w:styleId="CM64" w:customStyle="1">
    <w:name w:val="CM64"/>
    <w:basedOn w:val="Default"/>
    <w:pPr>
      <w:spacing w:lineRule="atLeast" w:line="276"/>
    </w:pPr>
    <w:rPr>
      <w:rFonts w:cs="Times New Roman"/>
      <w:color w:val="00000A"/>
    </w:rPr>
  </w:style>
  <w:style w:type="paragraph" w:styleId="CM66" w:customStyle="1">
    <w:name w:val="CM66"/>
    <w:basedOn w:val="Default"/>
    <w:pPr>
      <w:spacing w:lineRule="atLeast" w:line="273"/>
    </w:pPr>
    <w:rPr>
      <w:rFonts w:cs="Times New Roman"/>
      <w:color w:val="00000A"/>
    </w:rPr>
  </w:style>
  <w:style w:type="paragraph" w:styleId="CM67" w:customStyle="1">
    <w:name w:val="CM67"/>
    <w:basedOn w:val="Default"/>
    <w:pPr>
      <w:spacing w:lineRule="atLeast" w:line="306"/>
    </w:pPr>
    <w:rPr>
      <w:rFonts w:cs="Times New Roman"/>
      <w:color w:val="00000A"/>
    </w:rPr>
  </w:style>
  <w:style w:type="paragraph" w:styleId="CM68" w:customStyle="1">
    <w:name w:val="CM68"/>
    <w:basedOn w:val="Default"/>
    <w:pPr>
      <w:spacing w:lineRule="atLeast" w:line="276"/>
    </w:pPr>
    <w:rPr>
      <w:rFonts w:cs="Times New Roman"/>
      <w:color w:val="00000A"/>
    </w:rPr>
  </w:style>
  <w:style w:type="paragraph" w:styleId="CM69" w:customStyle="1">
    <w:name w:val="CM69"/>
    <w:basedOn w:val="Default"/>
    <w:pPr>
      <w:spacing w:lineRule="atLeast" w:line="300"/>
    </w:pPr>
    <w:rPr>
      <w:rFonts w:cs="Times New Roman"/>
      <w:color w:val="00000A"/>
    </w:rPr>
  </w:style>
  <w:style w:type="paragraph" w:styleId="CM70" w:customStyle="1">
    <w:name w:val="CM70"/>
    <w:basedOn w:val="Default"/>
    <w:pPr>
      <w:spacing w:lineRule="atLeast" w:line="300"/>
    </w:pPr>
    <w:rPr>
      <w:rFonts w:cs="Times New Roman"/>
      <w:color w:val="00000A"/>
    </w:rPr>
  </w:style>
  <w:style w:type="paragraph" w:styleId="CM72" w:customStyle="1">
    <w:name w:val="CM72"/>
    <w:basedOn w:val="Default"/>
    <w:pPr>
      <w:spacing w:lineRule="atLeast" w:line="276"/>
    </w:pPr>
    <w:rPr>
      <w:rFonts w:cs="Times New Roman"/>
      <w:color w:val="00000A"/>
    </w:rPr>
  </w:style>
  <w:style w:type="paragraph" w:styleId="CM73" w:customStyle="1">
    <w:name w:val="CM73"/>
    <w:basedOn w:val="Default"/>
    <w:pPr>
      <w:spacing w:lineRule="atLeast" w:line="276"/>
    </w:pPr>
    <w:rPr>
      <w:rFonts w:cs="Times New Roman"/>
      <w:color w:val="00000A"/>
    </w:rPr>
  </w:style>
  <w:style w:type="paragraph" w:styleId="CM75" w:customStyle="1">
    <w:name w:val="CM75"/>
    <w:basedOn w:val="Default"/>
    <w:pPr>
      <w:spacing w:lineRule="atLeast" w:line="276"/>
    </w:pPr>
    <w:rPr>
      <w:rFonts w:cs="Times New Roman"/>
      <w:color w:val="00000A"/>
    </w:rPr>
  </w:style>
  <w:style w:type="paragraph" w:styleId="CM76" w:customStyle="1">
    <w:name w:val="CM76"/>
    <w:basedOn w:val="Default"/>
    <w:pPr>
      <w:spacing w:lineRule="atLeast" w:line="276"/>
    </w:pPr>
    <w:rPr>
      <w:rFonts w:cs="Times New Roman"/>
      <w:color w:val="00000A"/>
    </w:rPr>
  </w:style>
  <w:style w:type="paragraph" w:styleId="CM77" w:customStyle="1">
    <w:name w:val="CM77"/>
    <w:basedOn w:val="Default"/>
    <w:pPr>
      <w:spacing w:lineRule="atLeast" w:line="276"/>
    </w:pPr>
    <w:rPr>
      <w:rFonts w:cs="Times New Roman"/>
      <w:color w:val="00000A"/>
    </w:rPr>
  </w:style>
  <w:style w:type="paragraph" w:styleId="CM79" w:customStyle="1">
    <w:name w:val="CM79"/>
    <w:basedOn w:val="Default"/>
    <w:pPr>
      <w:spacing w:lineRule="atLeast" w:line="276"/>
    </w:pPr>
    <w:rPr>
      <w:rFonts w:cs="Times New Roman"/>
      <w:color w:val="00000A"/>
    </w:rPr>
  </w:style>
  <w:style w:type="paragraph" w:styleId="CM80" w:customStyle="1">
    <w:name w:val="CM80"/>
    <w:basedOn w:val="Default"/>
    <w:pPr>
      <w:spacing w:lineRule="atLeast" w:line="276"/>
    </w:pPr>
    <w:rPr>
      <w:rFonts w:cs="Times New Roman"/>
      <w:color w:val="00000A"/>
    </w:rPr>
  </w:style>
  <w:style w:type="paragraph" w:styleId="CM81" w:customStyle="1">
    <w:name w:val="CM81"/>
    <w:basedOn w:val="Default"/>
    <w:pPr>
      <w:spacing w:lineRule="atLeast" w:line="271"/>
    </w:pPr>
    <w:rPr>
      <w:rFonts w:cs="Times New Roman"/>
      <w:color w:val="00000A"/>
    </w:rPr>
  </w:style>
  <w:style w:type="paragraph" w:styleId="CM82" w:customStyle="1">
    <w:name w:val="CM82"/>
    <w:basedOn w:val="Default"/>
    <w:pPr>
      <w:spacing w:lineRule="atLeast" w:line="276"/>
    </w:pPr>
    <w:rPr>
      <w:rFonts w:cs="Times New Roman"/>
      <w:color w:val="00000A"/>
    </w:rPr>
  </w:style>
  <w:style w:type="paragraph" w:styleId="CM83" w:customStyle="1">
    <w:name w:val="CM83"/>
    <w:basedOn w:val="Default"/>
    <w:pPr/>
    <w:rPr>
      <w:rFonts w:cs="Times New Roman"/>
      <w:color w:val="00000A"/>
    </w:rPr>
  </w:style>
  <w:style w:type="paragraph" w:styleId="CM184" w:customStyle="1">
    <w:name w:val="CM184"/>
    <w:basedOn w:val="Default"/>
    <w:pPr/>
    <w:rPr>
      <w:rFonts w:cs="Times New Roman"/>
      <w:color w:val="00000A"/>
    </w:rPr>
  </w:style>
  <w:style w:type="paragraph" w:styleId="CM84" w:customStyle="1">
    <w:name w:val="CM84"/>
    <w:basedOn w:val="Default"/>
    <w:pPr/>
    <w:rPr>
      <w:rFonts w:cs="Times New Roman"/>
      <w:color w:val="00000A"/>
    </w:rPr>
  </w:style>
  <w:style w:type="paragraph" w:styleId="CM85" w:customStyle="1">
    <w:name w:val="CM85"/>
    <w:basedOn w:val="Default"/>
    <w:pPr/>
    <w:rPr>
      <w:rFonts w:cs="Times New Roman"/>
      <w:color w:val="00000A"/>
    </w:rPr>
  </w:style>
  <w:style w:type="paragraph" w:styleId="CM88" w:customStyle="1">
    <w:name w:val="CM88"/>
    <w:basedOn w:val="Default"/>
    <w:pPr>
      <w:spacing w:lineRule="atLeast" w:line="273"/>
    </w:pPr>
    <w:rPr>
      <w:rFonts w:cs="Times New Roman"/>
      <w:color w:val="00000A"/>
    </w:rPr>
  </w:style>
  <w:style w:type="paragraph" w:styleId="CM89" w:customStyle="1">
    <w:name w:val="CM89"/>
    <w:basedOn w:val="Default"/>
    <w:pPr/>
    <w:rPr>
      <w:rFonts w:cs="Times New Roman"/>
      <w:color w:val="00000A"/>
    </w:rPr>
  </w:style>
  <w:style w:type="paragraph" w:styleId="CM90" w:customStyle="1">
    <w:name w:val="CM90"/>
    <w:basedOn w:val="Default"/>
    <w:pPr>
      <w:spacing w:lineRule="atLeast" w:line="298"/>
    </w:pPr>
    <w:rPr>
      <w:rFonts w:cs="Times New Roman"/>
      <w:color w:val="00000A"/>
    </w:rPr>
  </w:style>
  <w:style w:type="paragraph" w:styleId="CM74" w:customStyle="1">
    <w:name w:val="CM74"/>
    <w:basedOn w:val="Default"/>
    <w:pPr>
      <w:spacing w:lineRule="atLeast" w:line="298"/>
    </w:pPr>
    <w:rPr>
      <w:rFonts w:cs="Times New Roman"/>
      <w:color w:val="00000A"/>
    </w:rPr>
  </w:style>
  <w:style w:type="paragraph" w:styleId="CM91" w:customStyle="1">
    <w:name w:val="CM91"/>
    <w:basedOn w:val="Default"/>
    <w:pPr>
      <w:spacing w:lineRule="atLeast" w:line="276"/>
    </w:pPr>
    <w:rPr>
      <w:rFonts w:cs="Times New Roman"/>
      <w:color w:val="00000A"/>
    </w:rPr>
  </w:style>
  <w:style w:type="paragraph" w:styleId="CM95" w:customStyle="1">
    <w:name w:val="CM95"/>
    <w:basedOn w:val="Default"/>
    <w:pPr/>
    <w:rPr>
      <w:rFonts w:cs="Times New Roman"/>
      <w:color w:val="00000A"/>
    </w:rPr>
  </w:style>
  <w:style w:type="paragraph" w:styleId="CM96" w:customStyle="1">
    <w:name w:val="CM96"/>
    <w:basedOn w:val="Default"/>
    <w:pPr>
      <w:spacing w:lineRule="atLeast" w:line="311"/>
    </w:pPr>
    <w:rPr>
      <w:rFonts w:cs="Times New Roman"/>
      <w:color w:val="00000A"/>
    </w:rPr>
  </w:style>
  <w:style w:type="paragraph" w:styleId="CM97" w:customStyle="1">
    <w:name w:val="CM97"/>
    <w:basedOn w:val="Default"/>
    <w:pPr>
      <w:spacing w:lineRule="atLeast" w:line="276"/>
    </w:pPr>
    <w:rPr>
      <w:rFonts w:cs="Times New Roman"/>
      <w:color w:val="00000A"/>
    </w:rPr>
  </w:style>
  <w:style w:type="paragraph" w:styleId="CM98" w:customStyle="1">
    <w:name w:val="CM98"/>
    <w:basedOn w:val="Default"/>
    <w:pPr>
      <w:spacing w:lineRule="atLeast" w:line="276"/>
    </w:pPr>
    <w:rPr>
      <w:rFonts w:cs="Times New Roman"/>
      <w:color w:val="00000A"/>
    </w:rPr>
  </w:style>
  <w:style w:type="paragraph" w:styleId="CM99" w:customStyle="1">
    <w:name w:val="CM99"/>
    <w:basedOn w:val="Default"/>
    <w:pPr>
      <w:spacing w:lineRule="atLeast" w:line="311"/>
    </w:pPr>
    <w:rPr>
      <w:rFonts w:cs="Times New Roman"/>
      <w:color w:val="00000A"/>
    </w:rPr>
  </w:style>
  <w:style w:type="paragraph" w:styleId="CM102" w:customStyle="1">
    <w:name w:val="CM102"/>
    <w:basedOn w:val="Default"/>
    <w:pPr>
      <w:spacing w:lineRule="atLeast" w:line="276"/>
    </w:pPr>
    <w:rPr>
      <w:rFonts w:cs="Times New Roman"/>
      <w:color w:val="00000A"/>
    </w:rPr>
  </w:style>
  <w:style w:type="paragraph" w:styleId="CM104" w:customStyle="1">
    <w:name w:val="CM104"/>
    <w:basedOn w:val="Default"/>
    <w:pPr>
      <w:spacing w:lineRule="atLeast" w:line="276"/>
    </w:pPr>
    <w:rPr>
      <w:rFonts w:cs="Times New Roman"/>
      <w:color w:val="00000A"/>
    </w:rPr>
  </w:style>
  <w:style w:type="paragraph" w:styleId="CM107" w:customStyle="1">
    <w:name w:val="CM107"/>
    <w:basedOn w:val="Default"/>
    <w:pPr/>
    <w:rPr>
      <w:rFonts w:cs="Times New Roman"/>
      <w:color w:val="00000A"/>
    </w:rPr>
  </w:style>
  <w:style w:type="paragraph" w:styleId="CM110" w:customStyle="1">
    <w:name w:val="CM110"/>
    <w:basedOn w:val="Default"/>
    <w:pPr>
      <w:spacing w:lineRule="atLeast" w:line="273"/>
    </w:pPr>
    <w:rPr>
      <w:rFonts w:cs="Times New Roman"/>
      <w:color w:val="00000A"/>
    </w:rPr>
  </w:style>
  <w:style w:type="paragraph" w:styleId="CM111" w:customStyle="1">
    <w:name w:val="CM111"/>
    <w:basedOn w:val="Default"/>
    <w:pPr>
      <w:spacing w:lineRule="atLeast" w:line="311"/>
    </w:pPr>
    <w:rPr>
      <w:rFonts w:cs="Times New Roman"/>
      <w:color w:val="00000A"/>
    </w:rPr>
  </w:style>
  <w:style w:type="paragraph" w:styleId="CM112" w:customStyle="1">
    <w:name w:val="CM112"/>
    <w:basedOn w:val="Default"/>
    <w:pPr>
      <w:spacing w:lineRule="atLeast" w:line="276"/>
    </w:pPr>
    <w:rPr>
      <w:rFonts w:cs="Times New Roman"/>
      <w:color w:val="00000A"/>
    </w:rPr>
  </w:style>
  <w:style w:type="paragraph" w:styleId="CM117" w:customStyle="1">
    <w:name w:val="CM117"/>
    <w:basedOn w:val="Default"/>
    <w:pPr>
      <w:spacing w:lineRule="atLeast" w:line="300"/>
    </w:pPr>
    <w:rPr>
      <w:rFonts w:cs="Times New Roman"/>
      <w:color w:val="00000A"/>
    </w:rPr>
  </w:style>
  <w:style w:type="paragraph" w:styleId="CM119" w:customStyle="1">
    <w:name w:val="CM119"/>
    <w:basedOn w:val="Default"/>
    <w:pPr/>
    <w:rPr>
      <w:rFonts w:cs="Times New Roman"/>
      <w:color w:val="00000A"/>
    </w:rPr>
  </w:style>
  <w:style w:type="paragraph" w:styleId="CM120" w:customStyle="1">
    <w:name w:val="CM120"/>
    <w:basedOn w:val="Default"/>
    <w:pPr>
      <w:spacing w:lineRule="atLeast" w:line="276"/>
    </w:pPr>
    <w:rPr>
      <w:rFonts w:cs="Times New Roman"/>
      <w:color w:val="00000A"/>
    </w:rPr>
  </w:style>
  <w:style w:type="paragraph" w:styleId="CM121" w:customStyle="1">
    <w:name w:val="CM121"/>
    <w:basedOn w:val="Default"/>
    <w:pPr/>
    <w:rPr>
      <w:rFonts w:cs="Times New Roman"/>
      <w:color w:val="00000A"/>
    </w:rPr>
  </w:style>
  <w:style w:type="paragraph" w:styleId="CM122" w:customStyle="1">
    <w:name w:val="CM122"/>
    <w:basedOn w:val="Default"/>
    <w:pPr/>
    <w:rPr>
      <w:rFonts w:cs="Times New Roman"/>
      <w:color w:val="00000A"/>
    </w:rPr>
  </w:style>
  <w:style w:type="paragraph" w:styleId="CM123" w:customStyle="1">
    <w:name w:val="CM123"/>
    <w:basedOn w:val="Default"/>
    <w:pPr/>
    <w:rPr>
      <w:rFonts w:cs="Times New Roman"/>
      <w:color w:val="00000A"/>
    </w:rPr>
  </w:style>
  <w:style w:type="paragraph" w:styleId="CM135" w:customStyle="1">
    <w:name w:val="CM135"/>
    <w:basedOn w:val="Default"/>
    <w:pPr>
      <w:spacing w:lineRule="atLeast" w:line="276"/>
    </w:pPr>
    <w:rPr>
      <w:rFonts w:cs="Times New Roman"/>
      <w:color w:val="00000A"/>
    </w:rPr>
  </w:style>
  <w:style w:type="paragraph" w:styleId="CM139" w:customStyle="1">
    <w:name w:val="CM139"/>
    <w:basedOn w:val="Default"/>
    <w:pPr>
      <w:spacing w:lineRule="atLeast" w:line="276"/>
    </w:pPr>
    <w:rPr>
      <w:rFonts w:cs="Times New Roman"/>
      <w:color w:val="00000A"/>
    </w:rPr>
  </w:style>
  <w:style w:type="paragraph" w:styleId="CM140" w:customStyle="1">
    <w:name w:val="CM140"/>
    <w:basedOn w:val="Default"/>
    <w:pPr>
      <w:spacing w:lineRule="atLeast" w:line="276"/>
    </w:pPr>
    <w:rPr>
      <w:rFonts w:cs="Times New Roman"/>
      <w:color w:val="00000A"/>
    </w:rPr>
  </w:style>
  <w:style w:type="paragraph" w:styleId="CM141" w:customStyle="1">
    <w:name w:val="CM141"/>
    <w:basedOn w:val="Default"/>
    <w:pPr/>
    <w:rPr>
      <w:rFonts w:cs="Times New Roman"/>
      <w:color w:val="00000A"/>
    </w:rPr>
  </w:style>
  <w:style w:type="paragraph" w:styleId="BodyText1" w:customStyle="1">
    <w:name w:val="Body Text1"/>
    <w:pPr>
      <w:widowControl/>
      <w:suppressAutoHyphens w:val="true"/>
      <w:bidi w:val="0"/>
      <w:spacing w:lineRule="atLeast" w:line="100" w:before="0" w:after="0"/>
      <w:ind w:firstLine="709"/>
      <w:jc w:val="both"/>
    </w:pPr>
    <w:rPr>
      <w:rFonts w:ascii="Times New Roman" w:hAnsi="Times New Roman" w:eastAsia="ヒラギノ角ゴ Pro W3" w:cs="Times New Roman"/>
      <w:color w:val="000000"/>
      <w:sz w:val="24"/>
      <w:szCs w:val="20"/>
      <w:lang w:val="lv-LV" w:eastAsia="lv-LV" w:bidi="ar-SA"/>
    </w:rPr>
  </w:style>
  <w:style w:type="paragraph" w:styleId="Tabletext" w:customStyle="1">
    <w:name w:val="Table text"/>
    <w:pPr>
      <w:widowControl/>
      <w:suppressAutoHyphens w:val="true"/>
      <w:bidi w:val="0"/>
      <w:spacing w:lineRule="atLeast" w:line="100" w:before="0" w:after="60"/>
      <w:ind w:left="567" w:right="57" w:hanging="567"/>
      <w:jc w:val="left"/>
    </w:pPr>
    <w:rPr>
      <w:rFonts w:ascii="Times New Roman" w:hAnsi="Times New Roman" w:eastAsia="ヒラギノ角ゴ Pro W3" w:cs="Times New Roman"/>
      <w:color w:val="000000"/>
      <w:sz w:val="24"/>
      <w:szCs w:val="24"/>
      <w:lang w:val="lv-LV" w:eastAsia="lv-LV" w:bidi="ar-SA"/>
    </w:rPr>
  </w:style>
  <w:style w:type="paragraph" w:styleId="Tablehead" w:customStyle="1">
    <w:name w:val="Table head"/>
    <w:pPr>
      <w:keepNext/>
      <w:keepLines/>
      <w:widowControl/>
      <w:tabs>
        <w:tab w:val="left" w:pos="1560" w:leader="none"/>
      </w:tabs>
      <w:suppressAutoHyphens w:val="true"/>
      <w:bidi w:val="0"/>
      <w:spacing w:lineRule="atLeast" w:line="100" w:before="0" w:after="0"/>
      <w:ind w:left="57" w:right="57" w:hanging="0"/>
      <w:jc w:val="center"/>
    </w:pPr>
    <w:rPr>
      <w:rFonts w:ascii="Calibri" w:hAnsi="Calibri" w:eastAsia="ヒラギノ角ゴ Pro W3" w:cs="Times New Roman"/>
      <w:b/>
      <w:color w:val="000000"/>
      <w:sz w:val="20"/>
      <w:szCs w:val="20"/>
      <w:lang w:val="lv-LV" w:eastAsia="lv-LV" w:bidi="ar-SA"/>
    </w:rPr>
  </w:style>
  <w:style w:type="paragraph" w:styleId="FreeForm" w:customStyle="1">
    <w:name w:val="Free Form"/>
    <w:pPr>
      <w:widowControl/>
      <w:suppressAutoHyphens w:val="true"/>
      <w:bidi w:val="0"/>
      <w:spacing w:lineRule="atLeast" w:line="100" w:before="0" w:after="0"/>
      <w:jc w:val="left"/>
    </w:pPr>
    <w:rPr>
      <w:rFonts w:ascii="Times New Roman" w:hAnsi="Times New Roman" w:eastAsia="ヒラギノ角ゴ Pro W3" w:cs="Times New Roman"/>
      <w:color w:val="000000"/>
      <w:sz w:val="20"/>
      <w:szCs w:val="20"/>
      <w:lang w:val="lv-LV" w:eastAsia="lv-LV" w:bidi="ar-SA"/>
    </w:rPr>
  </w:style>
  <w:style w:type="paragraph" w:styleId="Heading2A" w:customStyle="1">
    <w:name w:val="Heading 2 A"/>
    <w:pPr>
      <w:keepNext/>
      <w:widowControl/>
      <w:tabs>
        <w:tab w:val="left" w:pos="862" w:leader="none"/>
      </w:tabs>
      <w:suppressAutoHyphens w:val="true"/>
      <w:bidi w:val="0"/>
      <w:spacing w:lineRule="atLeast" w:line="100" w:before="240" w:after="60"/>
      <w:jc w:val="left"/>
    </w:pPr>
    <w:rPr>
      <w:rFonts w:ascii="Arial Bold" w:hAnsi="Arial Bold" w:eastAsia="ヒラギノ角ゴ Pro W3" w:cs="Times New Roman"/>
      <w:color w:val="000000"/>
      <w:sz w:val="32"/>
      <w:szCs w:val="20"/>
      <w:lang w:val="lv-LV" w:eastAsia="lv-LV" w:bidi="ar-SA"/>
    </w:rPr>
  </w:style>
  <w:style w:type="paragraph" w:styleId="TableGrid1" w:customStyle="1">
    <w:name w:val="Table Grid1"/>
    <w:pPr>
      <w:widowControl/>
      <w:suppressAutoHyphens w:val="true"/>
      <w:bidi w:val="0"/>
      <w:spacing w:lineRule="atLeast" w:line="100" w:before="0" w:after="0"/>
      <w:ind w:firstLine="709"/>
      <w:jc w:val="both"/>
    </w:pPr>
    <w:rPr>
      <w:rFonts w:ascii="Times New Roman" w:hAnsi="Times New Roman" w:eastAsia="ヒラギノ角ゴ Pro W3" w:cs="Times New Roman"/>
      <w:color w:val="000000"/>
      <w:sz w:val="20"/>
      <w:szCs w:val="20"/>
      <w:lang w:val="lv-LV" w:eastAsia="lv-LV" w:bidi="ar-SA"/>
    </w:rPr>
  </w:style>
  <w:style w:type="paragraph" w:styleId="Tabletext2" w:customStyle="1">
    <w:name w:val="Table text 2"/>
    <w:basedOn w:val="Tabletext"/>
    <w:pPr>
      <w:jc w:val="center"/>
    </w:pPr>
    <w:rPr/>
  </w:style>
  <w:style w:type="paragraph" w:styleId="StyleHeading1" w:customStyle="1">
    <w:name w:val="Style Heading 1"/>
    <w:basedOn w:val="Heading1"/>
    <w:pPr>
      <w:suppressAutoHyphens w:val="false"/>
      <w:ind w:left="432" w:hanging="432"/>
      <w:jc w:val="left"/>
    </w:pPr>
    <w:rPr>
      <w:rFonts w:ascii="Times New Roman" w:hAnsi="Times New Roman" w:cs="Times New Roman"/>
      <w:b/>
      <w:bCs/>
      <w:sz w:val="24"/>
      <w:lang w:eastAsia="en-US"/>
    </w:rPr>
  </w:style>
  <w:style w:type="paragraph" w:styleId="Subtitle">
    <w:name w:val="Subtitle"/>
    <w:basedOn w:val="Normal"/>
    <w:qFormat/>
    <w:pPr>
      <w:spacing w:before="0" w:after="160"/>
      <w:jc w:val="left"/>
    </w:pPr>
    <w:rPr>
      <w:rFonts w:ascii="Calibri" w:hAnsi="Calibri"/>
      <w:color w:val="5A5A5A"/>
      <w:spacing w:val="15"/>
      <w:sz w:val="22"/>
      <w:szCs w:val="22"/>
    </w:rPr>
  </w:style>
  <w:style w:type="paragraph" w:styleId="H3body1" w:customStyle="1">
    <w:name w:val="h3_body_1"/>
    <w:pPr>
      <w:widowControl/>
      <w:tabs>
        <w:tab w:val="left" w:pos="0" w:leader="none"/>
      </w:tabs>
      <w:suppressAutoHyphens w:val="true"/>
      <w:bidi w:val="0"/>
      <w:spacing w:lineRule="atLeast" w:line="100" w:before="120" w:after="120"/>
      <w:ind w:left="792" w:hanging="792"/>
      <w:jc w:val="both"/>
    </w:pPr>
    <w:rPr>
      <w:rFonts w:ascii="Times New Roman" w:hAnsi="Times New Roman" w:eastAsia="Times New Roman" w:cs="Times New Roman"/>
      <w:bCs/>
      <w:color w:val="00000A"/>
      <w:sz w:val="24"/>
      <w:szCs w:val="24"/>
      <w:lang w:val="lv-LV" w:eastAsia="en-US" w:bidi="ar-SA"/>
    </w:rPr>
  </w:style>
  <w:style w:type="paragraph" w:styleId="Txt1" w:customStyle="1">
    <w:name w:val="txt1"/>
    <w:pPr>
      <w:widowControl w:val="false"/>
      <w:tabs>
        <w:tab w:val="left" w:pos="397" w:leader="none"/>
        <w:tab w:val="left" w:pos="794" w:leader="none"/>
        <w:tab w:val="left" w:pos="1191" w:leader="none"/>
        <w:tab w:val="left" w:pos="1588" w:leader="none"/>
        <w:tab w:val="left" w:pos="1985" w:leader="none"/>
        <w:tab w:val="left" w:pos="2382" w:leader="none"/>
        <w:tab w:val="left" w:pos="2779" w:leader="none"/>
        <w:tab w:val="left" w:pos="3176" w:leader="none"/>
        <w:tab w:val="left" w:pos="3573" w:leader="none"/>
        <w:tab w:val="left" w:pos="3970" w:leader="none"/>
        <w:tab w:val="left" w:pos="4367" w:leader="none"/>
        <w:tab w:val="left" w:pos="4764" w:leader="none"/>
      </w:tabs>
      <w:suppressAutoHyphens w:val="true"/>
      <w:bidi w:val="0"/>
      <w:spacing w:lineRule="atLeast" w:line="100" w:before="0" w:after="0"/>
      <w:jc w:val="both"/>
    </w:pPr>
    <w:rPr>
      <w:rFonts w:ascii="!Neo'w Arial" w:hAnsi="!Neo'w Arial" w:eastAsia="Times New Roman" w:cs="Times New Roman"/>
      <w:color w:val="000000"/>
      <w:sz w:val="20"/>
      <w:szCs w:val="20"/>
      <w:lang w:val="en-US" w:eastAsia="en-US" w:bidi="ar-SA"/>
    </w:rPr>
  </w:style>
  <w:style w:type="paragraph" w:styleId="TimesnewRoman" w:customStyle="1">
    <w:name w:val="Times new Roman"/>
    <w:basedOn w:val="Normal"/>
    <w:pPr>
      <w:suppressAutoHyphens w:val="false"/>
      <w:jc w:val="left"/>
    </w:pPr>
    <w:rPr>
      <w:rFonts w:ascii="Arial" w:hAnsi="Arial" w:eastAsia="Times New Roman"/>
      <w:lang w:eastAsia="lv-LV"/>
    </w:rPr>
  </w:style>
  <w:style w:type="paragraph" w:styleId="BodyText21" w:customStyle="1">
    <w:name w:val="Body Text 21"/>
    <w:basedOn w:val="Normal"/>
    <w:pPr>
      <w:suppressAutoHyphens w:val="false"/>
      <w:overflowPunct w:val="true"/>
      <w:textAlignment w:val="baseline"/>
    </w:pPr>
    <w:rPr>
      <w:rFonts w:ascii="RimTimes" w:hAnsi="RimTimes" w:eastAsia="Times New Roman"/>
      <w:szCs w:val="20"/>
      <w:lang w:eastAsia="lv-LV"/>
    </w:rPr>
  </w:style>
  <w:style w:type="paragraph" w:styleId="V1" w:customStyle="1">
    <w:name w:val="v1"/>
    <w:basedOn w:val="Normal"/>
    <w:pPr>
      <w:tabs>
        <w:tab w:val="left" w:pos="0" w:leader="none"/>
        <w:tab w:val="left" w:pos="3600" w:leader="none"/>
      </w:tabs>
      <w:suppressAutoHyphens w:val="false"/>
      <w:overflowPunct w:val="true"/>
      <w:ind w:left="284" w:right="-6" w:hanging="284"/>
      <w:jc w:val="center"/>
      <w:textAlignment w:val="baseline"/>
    </w:pPr>
    <w:rPr>
      <w:rFonts w:eastAsia="Times New Roman"/>
      <w:b/>
      <w:sz w:val="22"/>
      <w:szCs w:val="22"/>
      <w:lang w:eastAsia="en-US"/>
    </w:rPr>
  </w:style>
  <w:style w:type="paragraph" w:styleId="RixL3" w:customStyle="1">
    <w:name w:val="Rix_L3"/>
    <w:basedOn w:val="ListParagraph"/>
    <w:pPr>
      <w:suppressAutoHyphens w:val="false"/>
      <w:spacing w:before="120" w:after="120"/>
    </w:pPr>
    <w:rPr>
      <w:sz w:val="22"/>
      <w:szCs w:val="22"/>
      <w:lang w:eastAsia="lv-LV"/>
    </w:rPr>
  </w:style>
  <w:style w:type="paragraph" w:styleId="BodyTextIndent3">
    <w:name w:val="Body Text Indent 3"/>
    <w:basedOn w:val="Normal"/>
    <w:pPr>
      <w:spacing w:before="0" w:after="120"/>
      <w:ind w:left="283" w:hanging="0"/>
    </w:pPr>
    <w:rPr>
      <w:sz w:val="16"/>
      <w:szCs w:val="16"/>
    </w:rPr>
  </w:style>
  <w:style w:type="paragraph" w:styleId="NoSpacing">
    <w:name w:val="No Spacing"/>
    <w:pPr>
      <w:widowControl/>
      <w:suppressAutoHyphens w:val="true"/>
      <w:bidi w:val="0"/>
      <w:spacing w:lineRule="atLeast" w:line="100" w:before="0" w:after="0"/>
      <w:jc w:val="left"/>
    </w:pPr>
    <w:rPr>
      <w:rFonts w:ascii="Calibri" w:hAnsi="Calibri" w:eastAsia="Calibri" w:cs="Times New Roman"/>
      <w:color w:val="00000A"/>
      <w:sz w:val="24"/>
      <w:szCs w:val="22"/>
      <w:lang w:val="lv-LV" w:eastAsia="en-US" w:bidi="ar-SA"/>
    </w:rPr>
  </w:style>
  <w:style w:type="paragraph" w:styleId="Western" w:customStyle="1">
    <w:name w:val="western"/>
    <w:basedOn w:val="Normal"/>
    <w:pPr>
      <w:spacing w:before="280" w:after="0"/>
      <w:jc w:val="left"/>
    </w:pPr>
    <w:rPr>
      <w:rFonts w:ascii="Futura Md TL" w:hAnsi="Futura Md TL" w:eastAsia="Times New Roman" w:cs="Futura Md TL"/>
      <w:color w:val="000000"/>
      <w:sz w:val="22"/>
      <w:szCs w:val="22"/>
      <w:lang w:eastAsia="zh-CN"/>
    </w:rPr>
  </w:style>
  <w:style w:type="paragraph" w:styleId="Style41" w:customStyle="1">
    <w:name w:val="Style4"/>
    <w:basedOn w:val="Normal"/>
    <w:pPr>
      <w:widowControl w:val="false"/>
      <w:suppressAutoHyphens w:val="false"/>
      <w:spacing w:lineRule="exact" w:line="283"/>
      <w:ind w:firstLine="720"/>
    </w:pPr>
    <w:rPr>
      <w:rFonts w:ascii="Arial Unicode MS" w:hAnsi="Arial Unicode MS" w:eastAsia="Arial Unicode MS" w:cs="Arial Unicode MS"/>
      <w:lang w:eastAsia="lv-LV"/>
    </w:rPr>
  </w:style>
  <w:style w:type="paragraph" w:styleId="Style8" w:customStyle="1">
    <w:name w:val="Style8"/>
    <w:basedOn w:val="Normal"/>
    <w:pPr>
      <w:widowControl w:val="false"/>
      <w:suppressAutoHyphens w:val="false"/>
      <w:spacing w:lineRule="exact" w:line="285"/>
      <w:ind w:firstLine="720"/>
      <w:jc w:val="left"/>
    </w:pPr>
    <w:rPr>
      <w:rFonts w:ascii="Arial Unicode MS" w:hAnsi="Arial Unicode MS" w:eastAsia="Arial Unicode MS" w:cs="Arial Unicode MS"/>
      <w:lang w:eastAsia="lv-LV"/>
    </w:rPr>
  </w:style>
  <w:style w:type="paragraph" w:styleId="BodyText2">
    <w:name w:val="Body Text 2"/>
    <w:basedOn w:val="Normal"/>
    <w:pPr>
      <w:spacing w:lineRule="auto" w:line="480" w:before="0" w:after="120"/>
    </w:pPr>
    <w:rPr/>
  </w:style>
  <w:style w:type="paragraph" w:styleId="TableContents">
    <w:name w:val="Table Contents"/>
    <w:basedOn w:val="Normal"/>
    <w:pPr/>
    <w:rPr/>
  </w:style>
  <w:style w:type="paragraph" w:styleId="TableHeading">
    <w:name w:val="Table Heading"/>
    <w:basedOn w:val="TableContents"/>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9a45db"/>
    <w:pPr>
      <w:spacing w:lineRule="auto" w:line="240" w:after="0"/>
    </w:pPr>
    <w:rPr>
      <w:rFonts w:eastAsiaTheme="minorHAnsi"/>
      <w:lang w:eastAsia="en-US"/>
    </w:r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apa@viesite.lv" TargetMode="External"/><Relationship Id="rId3" Type="http://schemas.openxmlformats.org/officeDocument/2006/relationships/hyperlink" Target="mailto:kristine.riekstina@talsuudens.lv" TargetMode="External"/><Relationship Id="rId4" Type="http://schemas.openxmlformats.org/officeDocument/2006/relationships/hyperlink" Target="http://www.viesites-kp.lv/" TargetMode="External"/><Relationship Id="rId5" Type="http://schemas.openxmlformats.org/officeDocument/2006/relationships/hyperlink" Target="mailto:napa@viesite.lv" TargetMode="External"/><Relationship Id="rId6" Type="http://schemas.openxmlformats.org/officeDocument/2006/relationships/hyperlink" Target="mailto:napa@viesite.lv" TargetMode="Externa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7308</TotalTime>
  <Application>LibreOffice/4.3.2.2$Windows_x86 LibreOffice_project/edfb5295ba211bd31ad47d0bad0118690f76407d</Application>
  <Paragraphs>487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2018-08-09T06:06:00Z</dcterms:created>
  <dc:creator>Rita Šteina</dc:creator>
  <dc:language>lv-LV</dc:language>
  <cp:lastPrinted>2019-06-28T10:17:44Z</cp:lastPrinted>
  <dcterms:modified xsi:type="dcterms:W3CDTF">2019-07-19T15:05:53Z</dcterms:modified>
  <cp:revision>21</cp:revision>
</cp:coreProperties>
</file>